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9E6" w:rsidRDefault="00F529E6" w:rsidP="00F529E6">
      <w:bookmarkStart w:id="0" w:name="_GoBack"/>
      <w:bookmarkEnd w:id="0"/>
      <w:r>
        <w:rPr>
          <w:noProof/>
        </w:rPr>
        <w:drawing>
          <wp:anchor distT="0" distB="0" distL="114300" distR="114300" simplePos="0" relativeHeight="251660288" behindDoc="1" locked="0" layoutInCell="1" allowOverlap="1" wp14:anchorId="50290FBA" wp14:editId="524D287E">
            <wp:simplePos x="0" y="0"/>
            <wp:positionH relativeFrom="column">
              <wp:posOffset>-411480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spect="1" noChangeArrowheads="1"/>
                    </pic:cNvPicPr>
                  </pic:nvPicPr>
                  <pic:blipFill>
                    <a:blip r:embed="rId7" cstate="print"/>
                    <a:srcRect/>
                    <a:stretch>
                      <a:fillRect/>
                    </a:stretch>
                  </pic:blipFill>
                  <pic:spPr bwMode="auto">
                    <a:xfrm>
                      <a:off x="0" y="0"/>
                      <a:ext cx="6578600" cy="381000"/>
                    </a:xfrm>
                    <a:prstGeom prst="rect">
                      <a:avLst/>
                    </a:prstGeom>
                    <a:noFill/>
                    <a:ln w="9525">
                      <a:noFill/>
                      <a:miter lim="800000"/>
                      <a:headEnd/>
                      <a:tailEnd/>
                    </a:ln>
                  </pic:spPr>
                </pic:pic>
              </a:graphicData>
            </a:graphic>
          </wp:anchor>
        </w:drawing>
      </w:r>
    </w:p>
    <w:p w:rsidR="00F529E6" w:rsidRDefault="00F529E6" w:rsidP="00F529E6"/>
    <w:p w:rsidR="00F529E6" w:rsidRPr="00A82189" w:rsidRDefault="00345D6F" w:rsidP="00F529E6">
      <w:r>
        <w:t>May 10</w:t>
      </w:r>
      <w:r w:rsidR="00E52B4E">
        <w:t>, 2016</w:t>
      </w:r>
    </w:p>
    <w:p w:rsidR="00F529E6" w:rsidRDefault="00F529E6" w:rsidP="00F529E6">
      <w:pPr>
        <w:rPr>
          <w:i/>
        </w:rPr>
      </w:pPr>
    </w:p>
    <w:p w:rsidR="003E6DC6" w:rsidRDefault="00F529E6" w:rsidP="00F529E6">
      <w:pPr>
        <w:rPr>
          <w:b/>
          <w:i/>
        </w:rPr>
      </w:pPr>
      <w:smartTag w:uri="urn:schemas-microsoft-com:office:smarttags" w:element="stockticker">
        <w:r w:rsidRPr="00487E15">
          <w:rPr>
            <w:b/>
            <w:i/>
          </w:rPr>
          <w:t>VIA</w:t>
        </w:r>
      </w:smartTag>
      <w:r w:rsidRPr="00487E15">
        <w:rPr>
          <w:b/>
          <w:i/>
        </w:rPr>
        <w:t xml:space="preserve"> ELECTRONIC </w:t>
      </w:r>
      <w:r w:rsidR="001909BC">
        <w:rPr>
          <w:b/>
          <w:i/>
        </w:rPr>
        <w:t>FILING</w:t>
      </w:r>
      <w:r w:rsidRPr="00487E15">
        <w:rPr>
          <w:b/>
          <w:i/>
        </w:rPr>
        <w:t xml:space="preserve"> </w:t>
      </w:r>
    </w:p>
    <w:p w:rsidR="00F529E6" w:rsidRPr="003E6DC6" w:rsidRDefault="00F529E6" w:rsidP="00F529E6">
      <w:pPr>
        <w:rPr>
          <w:b/>
          <w:i/>
        </w:rPr>
      </w:pPr>
      <w:smartTag w:uri="urn:schemas-microsoft-com:office:smarttags" w:element="stockticker">
        <w:r w:rsidRPr="00487E15">
          <w:rPr>
            <w:b/>
            <w:i/>
          </w:rPr>
          <w:t>AND</w:t>
        </w:r>
      </w:smartTag>
      <w:r w:rsidRPr="00487E15">
        <w:rPr>
          <w:b/>
          <w:i/>
        </w:rPr>
        <w:t xml:space="preserve"> OVERNIGHT DELIVERY</w:t>
      </w:r>
    </w:p>
    <w:p w:rsidR="00F529E6" w:rsidRDefault="00F529E6" w:rsidP="00F529E6"/>
    <w:p w:rsidR="003676B5" w:rsidRDefault="003676B5" w:rsidP="003676B5">
      <w:pPr>
        <w:rPr>
          <w:rFonts w:ascii="Times New Roman" w:hAnsi="Times New Roman"/>
          <w:szCs w:val="24"/>
        </w:rPr>
      </w:pPr>
      <w:r>
        <w:rPr>
          <w:rFonts w:ascii="Times New Roman" w:hAnsi="Times New Roman"/>
          <w:szCs w:val="24"/>
        </w:rPr>
        <w:t>Steven V. King</w:t>
      </w:r>
      <w:r>
        <w:rPr>
          <w:rFonts w:ascii="Times New Roman" w:hAnsi="Times New Roman"/>
          <w:szCs w:val="24"/>
        </w:rPr>
        <w:br/>
        <w:t>Executive Director and Secretary</w:t>
      </w:r>
      <w:r w:rsidRPr="00802FA7">
        <w:rPr>
          <w:rFonts w:ascii="Times New Roman" w:hAnsi="Times New Roman"/>
          <w:szCs w:val="24"/>
        </w:rPr>
        <w:t xml:space="preserve"> </w:t>
      </w:r>
    </w:p>
    <w:p w:rsidR="003676B5" w:rsidRPr="00802FA7" w:rsidRDefault="003676B5" w:rsidP="003676B5">
      <w:pPr>
        <w:rPr>
          <w:rFonts w:ascii="Times New Roman" w:hAnsi="Times New Roman"/>
          <w:szCs w:val="24"/>
        </w:rPr>
      </w:pPr>
      <w:r w:rsidRPr="00802FA7">
        <w:rPr>
          <w:rFonts w:ascii="Times New Roman" w:hAnsi="Times New Roman"/>
          <w:szCs w:val="24"/>
        </w:rPr>
        <w:t>Washington Utilities and Transportation Commission</w:t>
      </w:r>
      <w:r w:rsidRPr="00802FA7">
        <w:rPr>
          <w:rFonts w:ascii="Times New Roman" w:hAnsi="Times New Roman"/>
          <w:szCs w:val="24"/>
        </w:rPr>
        <w:br/>
        <w:t>1300 S. Evergreen Park Drive S.W.</w:t>
      </w:r>
      <w:r w:rsidRPr="00802FA7">
        <w:rPr>
          <w:rFonts w:ascii="Times New Roman" w:hAnsi="Times New Roman"/>
          <w:szCs w:val="24"/>
        </w:rPr>
        <w:br/>
        <w:t>P.O. Box 47250</w:t>
      </w:r>
      <w:r w:rsidRPr="00802FA7">
        <w:rPr>
          <w:rFonts w:ascii="Times New Roman" w:hAnsi="Times New Roman"/>
          <w:szCs w:val="24"/>
        </w:rPr>
        <w:br/>
        <w:t>Olympia, WA  98504</w:t>
      </w:r>
      <w:r w:rsidRPr="00802FA7">
        <w:rPr>
          <w:rFonts w:ascii="Times New Roman" w:hAnsi="Times New Roman"/>
          <w:szCs w:val="24"/>
        </w:rPr>
        <w:noBreakHyphen/>
        <w:t>7250</w:t>
      </w:r>
    </w:p>
    <w:p w:rsidR="00F529E6" w:rsidRPr="00802FA7" w:rsidRDefault="00F529E6" w:rsidP="00F529E6">
      <w:pPr>
        <w:rPr>
          <w:rFonts w:ascii="Times New Roman" w:hAnsi="Times New Roman"/>
          <w:szCs w:val="24"/>
        </w:rPr>
      </w:pPr>
    </w:p>
    <w:p w:rsidR="00F529E6" w:rsidRDefault="00F529E6" w:rsidP="00F529E6">
      <w:pPr>
        <w:ind w:left="720" w:hanging="720"/>
      </w:pPr>
      <w:r w:rsidRPr="00345D6F">
        <w:rPr>
          <w:b/>
        </w:rPr>
        <w:t>RE:</w:t>
      </w:r>
      <w:r w:rsidRPr="00345D6F">
        <w:rPr>
          <w:b/>
        </w:rPr>
        <w:tab/>
      </w:r>
      <w:r w:rsidR="003676B5">
        <w:rPr>
          <w:b/>
        </w:rPr>
        <w:t>Docket UE-16______—Affiliated Interest Filing—</w:t>
      </w:r>
      <w:r w:rsidR="003676B5" w:rsidRPr="00B538FD">
        <w:rPr>
          <w:b/>
        </w:rPr>
        <w:t>PacifiCorp</w:t>
      </w:r>
      <w:r w:rsidR="003676B5">
        <w:rPr>
          <w:b/>
        </w:rPr>
        <w:t>, U.S. Bank National Association, Wells Fargo Bank, National Association and Wells Fargo Securities, LLC</w:t>
      </w:r>
    </w:p>
    <w:p w:rsidR="00F529E6" w:rsidRDefault="00F529E6" w:rsidP="00F529E6"/>
    <w:p w:rsidR="00E52B4E" w:rsidRDefault="003676B5" w:rsidP="00996847">
      <w:r>
        <w:t>Under</w:t>
      </w:r>
      <w:r w:rsidR="00F529E6" w:rsidRPr="00713B2C">
        <w:t xml:space="preserve"> the provisions of RCW 80.16.020 and </w:t>
      </w:r>
      <w:r>
        <w:t xml:space="preserve">in accordance with </w:t>
      </w:r>
      <w:smartTag w:uri="urn:schemas-microsoft-com:office:smarttags" w:element="stockticker">
        <w:r w:rsidR="00F529E6" w:rsidRPr="00713B2C">
          <w:t>WAC</w:t>
        </w:r>
      </w:smartTag>
      <w:r w:rsidR="00F529E6" w:rsidRPr="00713B2C">
        <w:t xml:space="preserve"> 480-100-245, </w:t>
      </w:r>
      <w:r>
        <w:t>Pacific Power &amp; Light Company (Pacific Power or Company), a division of PacifiCorp,</w:t>
      </w:r>
      <w:r w:rsidR="00F529E6" w:rsidRPr="00713B2C">
        <w:t xml:space="preserve"> </w:t>
      </w:r>
      <w:r w:rsidR="00F529E6">
        <w:t>provides notice of</w:t>
      </w:r>
      <w:r w:rsidR="00F529E6" w:rsidRPr="00713B2C">
        <w:t xml:space="preserve"> </w:t>
      </w:r>
      <w:r w:rsidR="00F529E6">
        <w:t>an affiliate interest transaction with</w:t>
      </w:r>
      <w:r w:rsidR="00F529E6" w:rsidRPr="00886D3B">
        <w:t xml:space="preserve"> </w:t>
      </w:r>
      <w:r w:rsidR="00892C70">
        <w:t xml:space="preserve">Wells Fargo Bank, </w:t>
      </w:r>
      <w:r w:rsidR="00370DAF">
        <w:t>National Association</w:t>
      </w:r>
      <w:r w:rsidR="00892C70">
        <w:t xml:space="preserve"> and </w:t>
      </w:r>
      <w:r w:rsidR="00F529E6" w:rsidRPr="00713B2C">
        <w:t xml:space="preserve">Wells Fargo </w:t>
      </w:r>
      <w:r w:rsidR="00C60F35">
        <w:t>Securities, LLC</w:t>
      </w:r>
      <w:r w:rsidR="00F529E6" w:rsidRPr="00713B2C">
        <w:t xml:space="preserve"> (Wells Fargo)</w:t>
      </w:r>
      <w:r w:rsidR="00E52B4E">
        <w:t xml:space="preserve">, and U.S. </w:t>
      </w:r>
      <w:r w:rsidR="005F573B">
        <w:t>Bank National Association</w:t>
      </w:r>
      <w:r w:rsidR="00E52B4E">
        <w:t xml:space="preserve"> (U.S. Bank).</w:t>
      </w:r>
    </w:p>
    <w:p w:rsidR="00E52B4E" w:rsidRDefault="00E52B4E" w:rsidP="00996847"/>
    <w:p w:rsidR="00E20F53" w:rsidRDefault="0042557F" w:rsidP="00996847">
      <w:r>
        <w:t>PacifiCorp</w:t>
      </w:r>
      <w:r w:rsidR="00F529E6">
        <w:t xml:space="preserve"> </w:t>
      </w:r>
      <w:r w:rsidR="005F55D2">
        <w:t xml:space="preserve">has </w:t>
      </w:r>
      <w:r w:rsidR="00C36E7D">
        <w:t xml:space="preserve">selected Wells Fargo </w:t>
      </w:r>
      <w:r w:rsidR="00E52B4E">
        <w:t xml:space="preserve">and U.S. Bank </w:t>
      </w:r>
      <w:r w:rsidR="00C36E7D">
        <w:t xml:space="preserve">to </w:t>
      </w:r>
      <w:r w:rsidR="00E52B4E">
        <w:t xml:space="preserve">each </w:t>
      </w:r>
      <w:r w:rsidR="00C36E7D">
        <w:t xml:space="preserve">be </w:t>
      </w:r>
      <w:r w:rsidR="00057BA0">
        <w:t>one of</w:t>
      </w:r>
      <w:r w:rsidR="00005397">
        <w:t xml:space="preserve"> </w:t>
      </w:r>
      <w:r w:rsidR="00E52B4E">
        <w:t>seven</w:t>
      </w:r>
      <w:r w:rsidR="00892C70">
        <w:t xml:space="preserve"> </w:t>
      </w:r>
      <w:r w:rsidR="00005397">
        <w:t>joint lead arrangers</w:t>
      </w:r>
      <w:r w:rsidR="00892C70">
        <w:t xml:space="preserve"> </w:t>
      </w:r>
      <w:r w:rsidR="00E52B4E">
        <w:t>for</w:t>
      </w:r>
      <w:r w:rsidR="002F10FD">
        <w:t xml:space="preserve"> establishing a new revolving credit and let</w:t>
      </w:r>
      <w:r w:rsidR="00370DAF">
        <w:t>t</w:t>
      </w:r>
      <w:r w:rsidR="002F10FD">
        <w:t xml:space="preserve">er of credit facility that will </w:t>
      </w:r>
      <w:r w:rsidR="00370DAF">
        <w:t>replace one</w:t>
      </w:r>
      <w:r w:rsidR="00E52B4E">
        <w:t xml:space="preserve"> of the Company’s </w:t>
      </w:r>
      <w:r w:rsidR="002F10FD">
        <w:t>existing</w:t>
      </w:r>
      <w:r w:rsidR="00005397">
        <w:t xml:space="preserve"> revolving credit agreement</w:t>
      </w:r>
      <w:r w:rsidR="00E52B4E">
        <w:t>s.</w:t>
      </w:r>
      <w:r w:rsidR="00005397">
        <w:t xml:space="preserve">  </w:t>
      </w:r>
      <w:r w:rsidR="005F55D2">
        <w:t xml:space="preserve">In addition, the Company anticipates that Wells Fargo </w:t>
      </w:r>
      <w:r w:rsidR="00E52B4E">
        <w:t>and U.S. Bank will serve in the</w:t>
      </w:r>
      <w:r w:rsidR="00CF2472">
        <w:t>se</w:t>
      </w:r>
      <w:r w:rsidR="00E52B4E">
        <w:t xml:space="preserve"> same roles during a similar </w:t>
      </w:r>
      <w:r w:rsidR="002F10FD">
        <w:t>replacement</w:t>
      </w:r>
      <w:r w:rsidR="00E52B4E">
        <w:t xml:space="preserve"> process that is expected to occur during the first quarter of 2017 for </w:t>
      </w:r>
      <w:r w:rsidR="002F10FD">
        <w:t xml:space="preserve">the replacement of the Company’s </w:t>
      </w:r>
      <w:r w:rsidR="00E52B4E">
        <w:t>second</w:t>
      </w:r>
      <w:r w:rsidR="005F55D2">
        <w:t xml:space="preserve"> revolving credit agreement</w:t>
      </w:r>
      <w:r w:rsidR="00E52B4E">
        <w:t>.</w:t>
      </w:r>
    </w:p>
    <w:p w:rsidR="00E20F53" w:rsidRDefault="00E20F53" w:rsidP="00996847"/>
    <w:p w:rsidR="005F573B" w:rsidRDefault="00E814F2" w:rsidP="00996847">
      <w:r>
        <w:t>Included with this filing are supporting documents to which Wells Fargo</w:t>
      </w:r>
      <w:r w:rsidR="002F10FD">
        <w:t xml:space="preserve"> or U.S. Bank</w:t>
      </w:r>
      <w:r>
        <w:t xml:space="preserve"> will be a party. </w:t>
      </w:r>
      <w:r w:rsidR="003676B5">
        <w:t xml:space="preserve"> </w:t>
      </w:r>
      <w:r w:rsidR="00F529E6">
        <w:t xml:space="preserve">A copy of </w:t>
      </w:r>
      <w:r w:rsidR="00AD2988">
        <w:t xml:space="preserve">the </w:t>
      </w:r>
      <w:r w:rsidR="00C36E7D">
        <w:t xml:space="preserve">draft </w:t>
      </w:r>
      <w:r w:rsidR="00AD2988">
        <w:t>Confidential</w:t>
      </w:r>
      <w:r w:rsidR="006B4545">
        <w:t xml:space="preserve"> </w:t>
      </w:r>
      <w:r w:rsidR="002F10FD">
        <w:t>Commitment Letter</w:t>
      </w:r>
      <w:r w:rsidR="00B04AA7">
        <w:t>,</w:t>
      </w:r>
      <w:r w:rsidR="00C214CF">
        <w:t xml:space="preserve"> to which </w:t>
      </w:r>
      <w:r w:rsidR="005F16EB">
        <w:t>both Wells</w:t>
      </w:r>
      <w:r w:rsidR="00C214CF">
        <w:t xml:space="preserve"> Fargo and U.S. Bank will be a party</w:t>
      </w:r>
      <w:r w:rsidR="00B04AA7">
        <w:t>,</w:t>
      </w:r>
      <w:r w:rsidR="00C214CF">
        <w:t xml:space="preserve"> </w:t>
      </w:r>
      <w:r>
        <w:t xml:space="preserve">is included as </w:t>
      </w:r>
      <w:r w:rsidRPr="00996847">
        <w:rPr>
          <w:u w:val="single"/>
        </w:rPr>
        <w:t>Attachment A</w:t>
      </w:r>
      <w:r>
        <w:t xml:space="preserve">. </w:t>
      </w:r>
      <w:r w:rsidR="003676B5">
        <w:t xml:space="preserve"> </w:t>
      </w:r>
      <w:r>
        <w:t>A copy of the</w:t>
      </w:r>
      <w:r w:rsidR="00F73971">
        <w:t xml:space="preserve"> </w:t>
      </w:r>
      <w:r>
        <w:t>draft</w:t>
      </w:r>
      <w:r w:rsidR="005F55D2">
        <w:t xml:space="preserve"> </w:t>
      </w:r>
      <w:r>
        <w:t xml:space="preserve">Confidential </w:t>
      </w:r>
      <w:r w:rsidR="002F10FD">
        <w:t>Active Arranger</w:t>
      </w:r>
      <w:r w:rsidR="005D1218">
        <w:t xml:space="preserve"> </w:t>
      </w:r>
      <w:r w:rsidR="00F73971">
        <w:t>Fee Letter</w:t>
      </w:r>
      <w:r w:rsidR="002F10FD">
        <w:t xml:space="preserve"> to which Wells Fargo will be a party to</w:t>
      </w:r>
      <w:r>
        <w:t xml:space="preserve"> is included as </w:t>
      </w:r>
      <w:r w:rsidRPr="00996847">
        <w:rPr>
          <w:u w:val="single"/>
        </w:rPr>
        <w:t>Attachment B</w:t>
      </w:r>
      <w:r>
        <w:t xml:space="preserve">. </w:t>
      </w:r>
      <w:r w:rsidR="00F73971">
        <w:t xml:space="preserve"> </w:t>
      </w:r>
      <w:r w:rsidR="002F10FD">
        <w:t>I</w:t>
      </w:r>
      <w:r w:rsidR="005F573B">
        <w:t>ncluded</w:t>
      </w:r>
      <w:r w:rsidR="002F10FD">
        <w:t xml:space="preserve"> as </w:t>
      </w:r>
      <w:r w:rsidR="002F10FD" w:rsidRPr="00996847">
        <w:rPr>
          <w:u w:val="single"/>
        </w:rPr>
        <w:t>Attachment C</w:t>
      </w:r>
      <w:r w:rsidR="005F573B">
        <w:t xml:space="preserve"> </w:t>
      </w:r>
      <w:r w:rsidR="002F10FD">
        <w:t xml:space="preserve">is a draft Confidential Passive Arranger Fee Letter </w:t>
      </w:r>
      <w:r w:rsidR="005F573B">
        <w:t xml:space="preserve">to which U.S. Bank will be a party.  </w:t>
      </w:r>
      <w:r w:rsidR="008E7944">
        <w:t xml:space="preserve">All attachments hereto shall be referred to collectively as “Confidential Attachments.”  </w:t>
      </w:r>
      <w:r w:rsidR="005F573B">
        <w:t xml:space="preserve">These Confidential Attachments contain commercially-sensitive information and are submitted in accordance with the provisions of WAC 480-07-160. </w:t>
      </w:r>
      <w:r w:rsidR="003676B5">
        <w:t xml:space="preserve"> </w:t>
      </w:r>
      <w:r w:rsidR="005F573B">
        <w:t xml:space="preserve">These documents contain “draft” designations, which will be removed </w:t>
      </w:r>
      <w:r w:rsidR="00B04AA7">
        <w:t>before</w:t>
      </w:r>
      <w:r w:rsidR="005F573B">
        <w:t xml:space="preserve"> execution.  No material changes are expected to the terms and conditions of these letters.</w:t>
      </w:r>
    </w:p>
    <w:p w:rsidR="00F529E6" w:rsidRDefault="00F529E6" w:rsidP="00996847"/>
    <w:p w:rsidR="00F529E6" w:rsidRPr="002716B4" w:rsidRDefault="00F529E6" w:rsidP="00996847">
      <w:pPr>
        <w:rPr>
          <w:rFonts w:ascii="Times New Roman" w:hAnsi="Times New Roman"/>
          <w:szCs w:val="24"/>
        </w:rPr>
      </w:pPr>
      <w:r w:rsidRPr="00713B2C">
        <w:rPr>
          <w:szCs w:val="24"/>
        </w:rPr>
        <w:t xml:space="preserve">PacifiCorp is a wholly-owned indirect subsidiary of </w:t>
      </w:r>
      <w:r w:rsidR="005F573B">
        <w:rPr>
          <w:szCs w:val="24"/>
        </w:rPr>
        <w:t xml:space="preserve">Berkshire Hathaway Energy Company (BHE). </w:t>
      </w:r>
      <w:r w:rsidRPr="00713B2C">
        <w:rPr>
          <w:szCs w:val="24"/>
        </w:rPr>
        <w:t xml:space="preserve"> </w:t>
      </w:r>
      <w:r w:rsidR="005F573B">
        <w:rPr>
          <w:szCs w:val="24"/>
        </w:rPr>
        <w:t>BHE</w:t>
      </w:r>
      <w:r w:rsidRPr="00713B2C">
        <w:rPr>
          <w:szCs w:val="24"/>
        </w:rPr>
        <w:t xml:space="preserve"> is a subsidiary of Berkshire Hathaway</w:t>
      </w:r>
      <w:r>
        <w:rPr>
          <w:szCs w:val="24"/>
        </w:rPr>
        <w:t xml:space="preserve">, </w:t>
      </w:r>
      <w:r w:rsidR="005F573B">
        <w:rPr>
          <w:szCs w:val="24"/>
        </w:rPr>
        <w:t>Inc</w:t>
      </w:r>
      <w:r w:rsidR="00840A0A">
        <w:rPr>
          <w:szCs w:val="24"/>
        </w:rPr>
        <w:t>. (</w:t>
      </w:r>
      <w:r>
        <w:rPr>
          <w:szCs w:val="24"/>
        </w:rPr>
        <w:t>Berkshire Hathaway).</w:t>
      </w:r>
      <w:r w:rsidR="0042557F">
        <w:rPr>
          <w:szCs w:val="24"/>
        </w:rPr>
        <w:t xml:space="preserve">  </w:t>
      </w:r>
      <w:r>
        <w:rPr>
          <w:szCs w:val="24"/>
        </w:rPr>
        <w:t>Warren E. Buffet (an individual who may be deemed to control Berkshire Hathaway), Berkshire Hathaway, various subsidiaries of Berkshire Hathaway and various employee benefit plans of Berkshire Hathaway subsidiaries together</w:t>
      </w:r>
      <w:r w:rsidRPr="00713B2C">
        <w:rPr>
          <w:szCs w:val="24"/>
        </w:rPr>
        <w:t xml:space="preserve"> </w:t>
      </w:r>
      <w:r>
        <w:rPr>
          <w:szCs w:val="24"/>
        </w:rPr>
        <w:t>h</w:t>
      </w:r>
      <w:r w:rsidR="008A4441">
        <w:rPr>
          <w:szCs w:val="24"/>
        </w:rPr>
        <w:t>o</w:t>
      </w:r>
      <w:r>
        <w:rPr>
          <w:szCs w:val="24"/>
        </w:rPr>
        <w:t xml:space="preserve">ld </w:t>
      </w:r>
      <w:r w:rsidR="001B262F">
        <w:rPr>
          <w:szCs w:val="24"/>
        </w:rPr>
        <w:t xml:space="preserve">an interest </w:t>
      </w:r>
      <w:r>
        <w:rPr>
          <w:szCs w:val="24"/>
        </w:rPr>
        <w:t xml:space="preserve">in excess of </w:t>
      </w:r>
      <w:r w:rsidR="008A4441">
        <w:rPr>
          <w:szCs w:val="24"/>
        </w:rPr>
        <w:t>five</w:t>
      </w:r>
      <w:r>
        <w:rPr>
          <w:szCs w:val="24"/>
        </w:rPr>
        <w:t xml:space="preserve"> percent in</w:t>
      </w:r>
      <w:r w:rsidR="005F573B">
        <w:rPr>
          <w:szCs w:val="24"/>
        </w:rPr>
        <w:t xml:space="preserve"> each </w:t>
      </w:r>
      <w:r w:rsidR="00840A0A">
        <w:rPr>
          <w:szCs w:val="24"/>
        </w:rPr>
        <w:t>of Wells</w:t>
      </w:r>
      <w:r w:rsidRPr="00713B2C">
        <w:rPr>
          <w:szCs w:val="24"/>
        </w:rPr>
        <w:t xml:space="preserve"> Fargo </w:t>
      </w:r>
      <w:r w:rsidR="005F573B">
        <w:rPr>
          <w:szCs w:val="24"/>
        </w:rPr>
        <w:t>and U.S</w:t>
      </w:r>
      <w:r w:rsidR="005B7A20">
        <w:rPr>
          <w:szCs w:val="24"/>
        </w:rPr>
        <w:t>.</w:t>
      </w:r>
      <w:r w:rsidR="005F573B">
        <w:rPr>
          <w:szCs w:val="24"/>
        </w:rPr>
        <w:t xml:space="preserve"> Bank </w:t>
      </w:r>
      <w:r w:rsidRPr="00713B2C">
        <w:rPr>
          <w:szCs w:val="24"/>
        </w:rPr>
        <w:t xml:space="preserve">common stock. </w:t>
      </w:r>
      <w:r w:rsidR="008E7944">
        <w:rPr>
          <w:szCs w:val="24"/>
        </w:rPr>
        <w:t xml:space="preserve"> </w:t>
      </w:r>
      <w:r w:rsidRPr="00713B2C">
        <w:rPr>
          <w:szCs w:val="24"/>
        </w:rPr>
        <w:t>RCW 80.16.0</w:t>
      </w:r>
      <w:r w:rsidR="008E7944">
        <w:rPr>
          <w:szCs w:val="24"/>
        </w:rPr>
        <w:t>1</w:t>
      </w:r>
      <w:r w:rsidRPr="00713B2C">
        <w:rPr>
          <w:szCs w:val="24"/>
        </w:rPr>
        <w:t>0 includes in its definition of “affiliated interest,” “e</w:t>
      </w:r>
      <w:r w:rsidRPr="00713B2C">
        <w:rPr>
          <w:rFonts w:ascii="Times New Roman" w:hAnsi="Times New Roman"/>
          <w:szCs w:val="24"/>
        </w:rPr>
        <w:t xml:space="preserve">very corporation five percent or more of whose voting securities are owned by any person or </w:t>
      </w:r>
      <w:r w:rsidRPr="00713B2C">
        <w:rPr>
          <w:rFonts w:ascii="Times New Roman" w:hAnsi="Times New Roman"/>
          <w:szCs w:val="24"/>
        </w:rPr>
        <w:lastRenderedPageBreak/>
        <w:t>corporation owning five percent or more of the voting securities of such public service company or by any person or corporation in any such chain of successive ownership of five percent or more of voting securities.”</w:t>
      </w:r>
      <w:r w:rsidR="001310DC">
        <w:rPr>
          <w:rFonts w:ascii="Times New Roman" w:hAnsi="Times New Roman"/>
          <w:szCs w:val="24"/>
        </w:rPr>
        <w:t xml:space="preserve"> </w:t>
      </w:r>
      <w:r w:rsidRPr="00713B2C">
        <w:rPr>
          <w:rFonts w:ascii="Times New Roman" w:hAnsi="Times New Roman"/>
          <w:szCs w:val="24"/>
        </w:rPr>
        <w:t xml:space="preserve"> Therefore, Berkshire Hathaway’s ownership interest in</w:t>
      </w:r>
      <w:r w:rsidR="005B7A20">
        <w:rPr>
          <w:rFonts w:ascii="Times New Roman" w:hAnsi="Times New Roman"/>
          <w:szCs w:val="24"/>
        </w:rPr>
        <w:t xml:space="preserve"> each of </w:t>
      </w:r>
      <w:r w:rsidRPr="00713B2C">
        <w:rPr>
          <w:rFonts w:ascii="Times New Roman" w:hAnsi="Times New Roman"/>
          <w:szCs w:val="24"/>
        </w:rPr>
        <w:t>Wells Fargo</w:t>
      </w:r>
      <w:r w:rsidR="005F573B">
        <w:rPr>
          <w:rFonts w:ascii="Times New Roman" w:hAnsi="Times New Roman"/>
          <w:szCs w:val="24"/>
        </w:rPr>
        <w:t xml:space="preserve"> and U.S. Bank</w:t>
      </w:r>
      <w:r w:rsidRPr="00713B2C">
        <w:rPr>
          <w:rFonts w:ascii="Times New Roman" w:hAnsi="Times New Roman"/>
          <w:szCs w:val="24"/>
        </w:rPr>
        <w:t xml:space="preserve"> creates an affiliated interest.</w:t>
      </w:r>
    </w:p>
    <w:p w:rsidR="00F529E6" w:rsidRDefault="00FD68F9" w:rsidP="00996847">
      <w:r>
        <w:rPr>
          <w:noProof/>
        </w:rPr>
        <mc:AlternateContent>
          <mc:Choice Requires="wps">
            <w:drawing>
              <wp:anchor distT="0" distB="0" distL="114300" distR="114300" simplePos="0" relativeHeight="251661312" behindDoc="0" locked="0" layoutInCell="1" allowOverlap="1">
                <wp:simplePos x="0" y="0"/>
                <wp:positionH relativeFrom="column">
                  <wp:posOffset>3696970</wp:posOffset>
                </wp:positionH>
                <wp:positionV relativeFrom="paragraph">
                  <wp:posOffset>-1593077</wp:posOffset>
                </wp:positionV>
                <wp:extent cx="2729947" cy="490330"/>
                <wp:effectExtent l="0" t="0" r="0" b="5080"/>
                <wp:wrapNone/>
                <wp:docPr id="1" name="Text Box 1"/>
                <wp:cNvGraphicFramePr/>
                <a:graphic xmlns:a="http://schemas.openxmlformats.org/drawingml/2006/main">
                  <a:graphicData uri="http://schemas.microsoft.com/office/word/2010/wordprocessingShape">
                    <wps:wsp>
                      <wps:cNvSpPr txBox="1"/>
                      <wps:spPr>
                        <a:xfrm>
                          <a:off x="0" y="0"/>
                          <a:ext cx="2729947" cy="4903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D68F9" w:rsidRDefault="00FD68F9">
                            <w:r>
                              <w:t>Redacted</w:t>
                            </w:r>
                          </w:p>
                          <w:p w:rsidR="00FD68F9" w:rsidRDefault="00FD68F9">
                            <w:r>
                              <w:t>Confidential per WAC 480-07-160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1.1pt;margin-top:-125.45pt;width:214.95pt;height:38.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" fillcolor="white [3201]" stroked="f" strokeweight=".5pt">
                <v:textbox>
                  <w:txbxContent>
                    <w:p w:rsidR="00FD68F9" w:rsidRDefault="00FD68F9">
                      <w:r>
                        <w:t>Redacted</w:t>
                      </w:r>
                    </w:p>
                    <w:p w:rsidR="00FD68F9" w:rsidRDefault="00FD68F9">
                      <w:r>
                        <w:t>Confidential per WAC 480-07-160</w:t>
                      </w:r>
                    </w:p>
                  </w:txbxContent>
                </v:textbox>
              </v:shape>
            </w:pict>
          </mc:Fallback>
        </mc:AlternateContent>
      </w:r>
    </w:p>
    <w:p w:rsidR="00514F83" w:rsidRDefault="00C60F35" w:rsidP="00996847">
      <w:r>
        <w:rPr>
          <w:szCs w:val="24"/>
        </w:rPr>
        <w:t xml:space="preserve">PacifiCorp </w:t>
      </w:r>
      <w:r w:rsidR="00745DEC">
        <w:rPr>
          <w:szCs w:val="24"/>
        </w:rPr>
        <w:t>currently has two revolving credit agreements each with $600 million of bank commitments</w:t>
      </w:r>
      <w:r w:rsidR="001310DC">
        <w:rPr>
          <w:szCs w:val="24"/>
        </w:rPr>
        <w:t>.</w:t>
      </w:r>
      <w:r w:rsidR="00745DEC">
        <w:rPr>
          <w:rStyle w:val="FootnoteReference"/>
          <w:szCs w:val="24"/>
        </w:rPr>
        <w:footnoteReference w:id="1"/>
      </w:r>
      <w:r w:rsidR="00745DEC">
        <w:rPr>
          <w:szCs w:val="24"/>
        </w:rPr>
        <w:t xml:space="preserve">  </w:t>
      </w:r>
      <w:r w:rsidR="005038AA">
        <w:rPr>
          <w:szCs w:val="24"/>
        </w:rPr>
        <w:t xml:space="preserve">One credit agreement expires in June 2017 (the 2017 Credit Agreement) and the second credit agreement expires in March 2018 (the 2018 Credit Agreement).  </w:t>
      </w:r>
      <w:r w:rsidR="00745DEC">
        <w:rPr>
          <w:szCs w:val="24"/>
        </w:rPr>
        <w:t xml:space="preserve">PacifiCorp </w:t>
      </w:r>
      <w:r w:rsidR="005038AA">
        <w:rPr>
          <w:szCs w:val="24"/>
        </w:rPr>
        <w:t xml:space="preserve">now </w:t>
      </w:r>
      <w:r>
        <w:rPr>
          <w:szCs w:val="24"/>
        </w:rPr>
        <w:t xml:space="preserve">intends to </w:t>
      </w:r>
      <w:r w:rsidR="002F10FD">
        <w:rPr>
          <w:szCs w:val="24"/>
        </w:rPr>
        <w:t>replace</w:t>
      </w:r>
      <w:r w:rsidR="00745DEC">
        <w:rPr>
          <w:szCs w:val="24"/>
        </w:rPr>
        <w:t xml:space="preserve"> each of the two credit </w:t>
      </w:r>
      <w:r w:rsidR="00840A0A">
        <w:rPr>
          <w:szCs w:val="24"/>
        </w:rPr>
        <w:t>agreements over</w:t>
      </w:r>
      <w:r w:rsidR="006332A3">
        <w:rPr>
          <w:szCs w:val="24"/>
        </w:rPr>
        <w:t xml:space="preserve"> the next </w:t>
      </w:r>
      <w:r w:rsidR="00B63384">
        <w:rPr>
          <w:szCs w:val="24"/>
        </w:rPr>
        <w:t>twelve</w:t>
      </w:r>
      <w:r w:rsidR="0042557F">
        <w:rPr>
          <w:szCs w:val="24"/>
        </w:rPr>
        <w:t xml:space="preserve"> </w:t>
      </w:r>
      <w:r w:rsidR="006332A3">
        <w:rPr>
          <w:szCs w:val="24"/>
        </w:rPr>
        <w:t>months</w:t>
      </w:r>
      <w:r w:rsidR="00684B3E">
        <w:rPr>
          <w:szCs w:val="24"/>
        </w:rPr>
        <w:t xml:space="preserve"> </w:t>
      </w:r>
      <w:r w:rsidR="00514F83">
        <w:rPr>
          <w:szCs w:val="24"/>
        </w:rPr>
        <w:t>as part of an overall plan to</w:t>
      </w:r>
      <w:r w:rsidR="00684B3E">
        <w:rPr>
          <w:szCs w:val="24"/>
        </w:rPr>
        <w:t xml:space="preserve"> </w:t>
      </w:r>
      <w:r w:rsidR="00745DEC">
        <w:rPr>
          <w:szCs w:val="24"/>
        </w:rPr>
        <w:t>maintain liquidity for commercial paper and other short-term borrowings and other obligations</w:t>
      </w:r>
      <w:r w:rsidR="008A4441">
        <w:rPr>
          <w:szCs w:val="24"/>
        </w:rPr>
        <w:t>.</w:t>
      </w:r>
      <w:r w:rsidR="00684B3E">
        <w:rPr>
          <w:szCs w:val="24"/>
        </w:rPr>
        <w:t xml:space="preserve">  </w:t>
      </w:r>
      <w:r w:rsidR="00514F83">
        <w:rPr>
          <w:szCs w:val="24"/>
        </w:rPr>
        <w:t xml:space="preserve">In anticipation of </w:t>
      </w:r>
      <w:r w:rsidR="00370DAF">
        <w:rPr>
          <w:szCs w:val="24"/>
        </w:rPr>
        <w:t>replacing</w:t>
      </w:r>
      <w:r w:rsidR="002F10FD">
        <w:rPr>
          <w:szCs w:val="24"/>
        </w:rPr>
        <w:t xml:space="preserve"> the credit agreements</w:t>
      </w:r>
      <w:r w:rsidR="00684B3E">
        <w:rPr>
          <w:szCs w:val="24"/>
        </w:rPr>
        <w:t xml:space="preserve">, PacifiCorp and its parent company, </w:t>
      </w:r>
      <w:r w:rsidR="005038AA">
        <w:rPr>
          <w:szCs w:val="24"/>
        </w:rPr>
        <w:t>BHE</w:t>
      </w:r>
      <w:r w:rsidR="00684B3E">
        <w:rPr>
          <w:szCs w:val="24"/>
        </w:rPr>
        <w:t xml:space="preserve">, held discussions </w:t>
      </w:r>
      <w:r w:rsidR="00514F83">
        <w:rPr>
          <w:szCs w:val="24"/>
        </w:rPr>
        <w:t>with</w:t>
      </w:r>
      <w:r w:rsidR="008A4441">
        <w:rPr>
          <w:szCs w:val="24"/>
        </w:rPr>
        <w:t>,</w:t>
      </w:r>
      <w:r w:rsidR="00514F83">
        <w:rPr>
          <w:szCs w:val="24"/>
        </w:rPr>
        <w:t xml:space="preserve"> </w:t>
      </w:r>
      <w:r w:rsidR="00684B3E">
        <w:rPr>
          <w:szCs w:val="24"/>
        </w:rPr>
        <w:t xml:space="preserve">and </w:t>
      </w:r>
      <w:r>
        <w:rPr>
          <w:szCs w:val="24"/>
        </w:rPr>
        <w:t xml:space="preserve">solicited </w:t>
      </w:r>
      <w:r w:rsidR="00057BA0">
        <w:rPr>
          <w:szCs w:val="24"/>
        </w:rPr>
        <w:t xml:space="preserve">proposals </w:t>
      </w:r>
      <w:r>
        <w:rPr>
          <w:szCs w:val="24"/>
        </w:rPr>
        <w:t>from</w:t>
      </w:r>
      <w:r w:rsidR="008A4441">
        <w:rPr>
          <w:szCs w:val="24"/>
        </w:rPr>
        <w:t>,</w:t>
      </w:r>
      <w:r>
        <w:rPr>
          <w:szCs w:val="24"/>
        </w:rPr>
        <w:t xml:space="preserve"> a number of </w:t>
      </w:r>
      <w:r w:rsidR="00057BA0">
        <w:rPr>
          <w:szCs w:val="24"/>
        </w:rPr>
        <w:t>banks</w:t>
      </w:r>
      <w:r w:rsidR="00684B3E">
        <w:rPr>
          <w:szCs w:val="24"/>
        </w:rPr>
        <w:t xml:space="preserve"> concerning </w:t>
      </w:r>
      <w:r w:rsidR="00514F83">
        <w:rPr>
          <w:szCs w:val="24"/>
        </w:rPr>
        <w:t>PacifiCorp’s</w:t>
      </w:r>
      <w:r w:rsidR="00684B3E">
        <w:rPr>
          <w:szCs w:val="24"/>
        </w:rPr>
        <w:t xml:space="preserve"> credit agreements</w:t>
      </w:r>
      <w:r w:rsidR="00F529E6" w:rsidRPr="00EF69CE">
        <w:t>.</w:t>
      </w:r>
      <w:r>
        <w:t xml:space="preserve"> </w:t>
      </w:r>
      <w:r w:rsidR="008E7944">
        <w:t xml:space="preserve"> </w:t>
      </w:r>
      <w:r>
        <w:t>S</w:t>
      </w:r>
      <w:r w:rsidR="00E1046D">
        <w:t>everal banks</w:t>
      </w:r>
      <w:r>
        <w:t>, including Wells Fargo</w:t>
      </w:r>
      <w:r w:rsidR="00F75C0A">
        <w:t xml:space="preserve"> and U.S. Bank</w:t>
      </w:r>
      <w:r>
        <w:t xml:space="preserve">, provided information </w:t>
      </w:r>
      <w:r w:rsidR="0084444F">
        <w:t xml:space="preserve">on </w:t>
      </w:r>
      <w:r w:rsidR="00514F83">
        <w:t xml:space="preserve">bank </w:t>
      </w:r>
      <w:r w:rsidR="00E1046D">
        <w:t>market conditions,</w:t>
      </w:r>
      <w:r w:rsidR="001B262F">
        <w:t xml:space="preserve"> </w:t>
      </w:r>
      <w:r w:rsidR="00514F83">
        <w:t>structural considerations including tenors and impact on pricing and fees,</w:t>
      </w:r>
      <w:r w:rsidR="00272592">
        <w:t xml:space="preserve"> </w:t>
      </w:r>
      <w:r w:rsidR="00514F83">
        <w:t>syndication strategies, arrangement and upfront fees, experience in arranging comparable facilities for utilities and other</w:t>
      </w:r>
      <w:r w:rsidR="006332A3">
        <w:t xml:space="preserve"> corporate</w:t>
      </w:r>
      <w:r w:rsidR="00514F83">
        <w:t xml:space="preserve"> borrowers </w:t>
      </w:r>
      <w:r>
        <w:t xml:space="preserve">and </w:t>
      </w:r>
      <w:r w:rsidR="00514F83">
        <w:t>other considerations.</w:t>
      </w:r>
      <w:r>
        <w:t xml:space="preserve"> </w:t>
      </w:r>
    </w:p>
    <w:p w:rsidR="00514F83" w:rsidRDefault="00514F83" w:rsidP="00996847"/>
    <w:p w:rsidR="008F5679" w:rsidRDefault="00C60F35" w:rsidP="00996847">
      <w:r>
        <w:t xml:space="preserve">The Company selected Wells Fargo as one of </w:t>
      </w:r>
      <w:r w:rsidR="005038AA">
        <w:t>three active joint lead</w:t>
      </w:r>
      <w:r w:rsidR="000E4B00">
        <w:t xml:space="preserve"> arrangers that </w:t>
      </w:r>
      <w:r w:rsidR="006332A3">
        <w:t xml:space="preserve">will be engaged </w:t>
      </w:r>
      <w:r w:rsidR="000E4B00">
        <w:t xml:space="preserve">to assist PacifiCorp in </w:t>
      </w:r>
      <w:r w:rsidR="002F10FD">
        <w:t>arranging a replacement credit facility to</w:t>
      </w:r>
      <w:r w:rsidR="005038AA">
        <w:t xml:space="preserve"> the 2017 Credit Agreement.</w:t>
      </w:r>
      <w:r w:rsidR="000E4B00">
        <w:t xml:space="preserve"> </w:t>
      </w:r>
      <w:r w:rsidR="008E7944">
        <w:t xml:space="preserve"> </w:t>
      </w:r>
      <w:r w:rsidR="005038AA">
        <w:t xml:space="preserve">The Company selected U.S. Bank as one of four passive joint lead arrangers to further assist with </w:t>
      </w:r>
      <w:r w:rsidR="002F10FD">
        <w:t>replacing</w:t>
      </w:r>
      <w:r w:rsidR="005038AA">
        <w:t xml:space="preserve"> the 2017 </w:t>
      </w:r>
      <w:r w:rsidR="008E7944">
        <w:t>Credit Agreement</w:t>
      </w:r>
      <w:r w:rsidR="005038AA">
        <w:t xml:space="preserve">.  </w:t>
      </w:r>
      <w:r w:rsidR="000E4B00">
        <w:t xml:space="preserve">The selection of </w:t>
      </w:r>
      <w:r w:rsidR="008E7944">
        <w:t xml:space="preserve">each of </w:t>
      </w:r>
      <w:r w:rsidR="000E4B00">
        <w:t>Wells Fargo</w:t>
      </w:r>
      <w:r w:rsidR="005038AA">
        <w:t xml:space="preserve"> and U.S. Bank</w:t>
      </w:r>
      <w:r w:rsidR="000E4B00">
        <w:t xml:space="preserve"> as one of the </w:t>
      </w:r>
      <w:r w:rsidR="005038AA">
        <w:t xml:space="preserve">seven joint </w:t>
      </w:r>
      <w:r w:rsidR="000E4B00">
        <w:t>lead arrangers was</w:t>
      </w:r>
      <w:r>
        <w:t xml:space="preserve"> based on the</w:t>
      </w:r>
      <w:r w:rsidR="000E4B00">
        <w:t xml:space="preserve">ir experience in syndicating comparable facilities for utilities, knowledge of current bank market conditions, credit ratings, willingness to make </w:t>
      </w:r>
      <w:r w:rsidR="004B280E">
        <w:t>significant</w:t>
      </w:r>
      <w:r w:rsidR="000E4B00">
        <w:t xml:space="preserve"> credit commitments</w:t>
      </w:r>
      <w:r w:rsidR="006332A3">
        <w:t xml:space="preserve"> to PacifiCorp, knowledge</w:t>
      </w:r>
      <w:r w:rsidR="00E1046D">
        <w:t xml:space="preserve"> of the</w:t>
      </w:r>
      <w:r w:rsidR="0041479D">
        <w:t xml:space="preserve"> utility industry, the</w:t>
      </w:r>
      <w:r w:rsidR="00E1046D">
        <w:t xml:space="preserve"> Company and its operations, </w:t>
      </w:r>
      <w:r w:rsidR="0041479D">
        <w:t xml:space="preserve">successful outcomes in prior </w:t>
      </w:r>
      <w:r w:rsidR="000E4B00">
        <w:t xml:space="preserve">financing transactions </w:t>
      </w:r>
      <w:r w:rsidR="0041479D">
        <w:t xml:space="preserve">for the Company </w:t>
      </w:r>
      <w:r>
        <w:t xml:space="preserve">and reasonable </w:t>
      </w:r>
      <w:r w:rsidR="000E4B00">
        <w:t xml:space="preserve">arrangement and other </w:t>
      </w:r>
      <w:r>
        <w:t>fees.</w:t>
      </w:r>
    </w:p>
    <w:p w:rsidR="008F5679" w:rsidRDefault="008F5679" w:rsidP="00996847"/>
    <w:p w:rsidR="00AD2988" w:rsidRDefault="00383F8E" w:rsidP="00996847">
      <w:r>
        <w:t>The selection of Wells Fargo</w:t>
      </w:r>
      <w:r w:rsidR="00484C51">
        <w:t xml:space="preserve"> or U.S. Bank</w:t>
      </w:r>
      <w:r>
        <w:t xml:space="preserve"> was not influenced by Berkshire Hathaway’s ownership interest.</w:t>
      </w:r>
      <w:r w:rsidR="00057BA0">
        <w:t xml:space="preserve">  Wells Fargo’s </w:t>
      </w:r>
      <w:r w:rsidR="005B7A20">
        <w:t xml:space="preserve">arrangement </w:t>
      </w:r>
      <w:r w:rsidR="00057BA0">
        <w:t>fee will be equal to</w:t>
      </w:r>
      <w:r w:rsidR="00E67234">
        <w:t xml:space="preserve"> the fees paid to </w:t>
      </w:r>
      <w:r w:rsidR="002A0F8E">
        <w:t>one</w:t>
      </w:r>
      <w:r w:rsidR="00484C51">
        <w:t xml:space="preserve"> other active joint lead arrangers</w:t>
      </w:r>
      <w:r w:rsidR="002A0F8E">
        <w:t xml:space="preserve"> (while two other active joint lead arrangers will be paid slightly less due to expected </w:t>
      </w:r>
      <w:r w:rsidR="008A4441">
        <w:t xml:space="preserve">lesser </w:t>
      </w:r>
      <w:r w:rsidR="002A0F8E">
        <w:t xml:space="preserve">roles and work).  </w:t>
      </w:r>
      <w:r w:rsidR="00484C51">
        <w:t xml:space="preserve">U.S. Bank will be paid </w:t>
      </w:r>
      <w:r w:rsidR="005B7A20">
        <w:t xml:space="preserve">arranger </w:t>
      </w:r>
      <w:r w:rsidR="00484C51">
        <w:t xml:space="preserve">fees </w:t>
      </w:r>
      <w:r w:rsidR="002A0F8E">
        <w:t xml:space="preserve">approximately </w:t>
      </w:r>
      <w:r w:rsidR="00484C51">
        <w:t>equal to</w:t>
      </w:r>
      <w:r w:rsidR="002A0F8E">
        <w:t xml:space="preserve"> or less than the other passive joint lead arrangers. </w:t>
      </w:r>
      <w:r w:rsidR="00484C51">
        <w:t xml:space="preserve"> </w:t>
      </w:r>
      <w:r w:rsidR="00057BA0">
        <w:t xml:space="preserve">PacifiCorp believes </w:t>
      </w:r>
      <w:r w:rsidR="00484C51">
        <w:t xml:space="preserve">these fees </w:t>
      </w:r>
      <w:r w:rsidR="00057BA0">
        <w:t>to be</w:t>
      </w:r>
      <w:r w:rsidR="00484C51">
        <w:t xml:space="preserve"> at</w:t>
      </w:r>
      <w:r w:rsidR="00057BA0">
        <w:t xml:space="preserve"> market rates or better</w:t>
      </w:r>
      <w:r w:rsidR="001B262F">
        <w:t xml:space="preserve"> for the Company</w:t>
      </w:r>
      <w:r w:rsidR="00057BA0">
        <w:t>.</w:t>
      </w:r>
      <w:r w:rsidR="00AA5BDD">
        <w:t xml:space="preserve">  </w:t>
      </w:r>
      <w:r w:rsidR="003C6B21">
        <w:t xml:space="preserve">PacifiCorp anticipates Wells Fargo’s </w:t>
      </w:r>
      <w:r w:rsidR="00484C51">
        <w:t xml:space="preserve">and U.S. Bank’s </w:t>
      </w:r>
      <w:r w:rsidR="00AA5BDD">
        <w:t xml:space="preserve">arrangement and upfront fees </w:t>
      </w:r>
      <w:r w:rsidR="005D1218">
        <w:t xml:space="preserve">related to </w:t>
      </w:r>
      <w:r w:rsidR="002F10FD">
        <w:t xml:space="preserve">replacing the </w:t>
      </w:r>
      <w:r w:rsidR="00484C51">
        <w:t>2017</w:t>
      </w:r>
      <w:r w:rsidR="005D1218">
        <w:t xml:space="preserve"> </w:t>
      </w:r>
      <w:r w:rsidR="00484C51">
        <w:t>C</w:t>
      </w:r>
      <w:r w:rsidR="005D1218">
        <w:t xml:space="preserve">redit </w:t>
      </w:r>
      <w:r w:rsidR="00484C51">
        <w:t>A</w:t>
      </w:r>
      <w:r w:rsidR="005D1218">
        <w:t xml:space="preserve">greement </w:t>
      </w:r>
      <w:r w:rsidR="00AA5BDD">
        <w:t>will be</w:t>
      </w:r>
      <w:r w:rsidR="003C6B21">
        <w:t xml:space="preserve"> approximately </w:t>
      </w:r>
      <w:r w:rsidR="00FD68F9" w:rsidRPr="00FD68F9">
        <w:rPr>
          <w:highlight w:val="black"/>
        </w:rPr>
        <w:t>_______</w:t>
      </w:r>
      <w:r w:rsidR="00484C51">
        <w:t xml:space="preserve"> and </w:t>
      </w:r>
      <w:r w:rsidR="00FD68F9" w:rsidRPr="00FD68F9">
        <w:rPr>
          <w:highlight w:val="black"/>
        </w:rPr>
        <w:t>______</w:t>
      </w:r>
      <w:r w:rsidR="00484C51">
        <w:t>, respectively</w:t>
      </w:r>
      <w:r w:rsidR="003C6B21">
        <w:t>.</w:t>
      </w:r>
      <w:r w:rsidR="00AA5BDD">
        <w:t xml:space="preserve">  In addition, </w:t>
      </w:r>
      <w:r w:rsidR="00484C51">
        <w:t xml:space="preserve">both </w:t>
      </w:r>
      <w:r w:rsidR="00AA5BDD">
        <w:t>Wells Fargo</w:t>
      </w:r>
      <w:r w:rsidR="00484C51">
        <w:t xml:space="preserve"> and U.S. Bank</w:t>
      </w:r>
      <w:r w:rsidR="00AA5BDD">
        <w:t xml:space="preserve"> will be paid an ongoing commitment fee </w:t>
      </w:r>
      <w:r w:rsidR="002F10FD">
        <w:t xml:space="preserve">and other fees </w:t>
      </w:r>
      <w:r w:rsidR="00AA5BDD">
        <w:t>at the same rate as all other banks in the</w:t>
      </w:r>
      <w:r w:rsidR="00F75C0A">
        <w:t xml:space="preserve"> new credit</w:t>
      </w:r>
      <w:r w:rsidR="00AA5BDD">
        <w:t xml:space="preserve"> facilit</w:t>
      </w:r>
      <w:r w:rsidR="00AD710F">
        <w:t>y</w:t>
      </w:r>
      <w:r w:rsidR="00AA5BDD">
        <w:t>.</w:t>
      </w:r>
    </w:p>
    <w:p w:rsidR="00E10A57" w:rsidRDefault="00E10A57" w:rsidP="00996847"/>
    <w:p w:rsidR="00E10A57" w:rsidRDefault="00AA5BDD" w:rsidP="00996847">
      <w:r>
        <w:t>The Commission has previously authorized PacifiCorp to enter into one or more revolving credit agreements and borrowings thereunder in Docket UE-980404.</w:t>
      </w:r>
    </w:p>
    <w:p w:rsidR="00AA5BDD" w:rsidRDefault="00AA5BDD" w:rsidP="00996847"/>
    <w:p w:rsidR="00141632" w:rsidRPr="002C01D7" w:rsidRDefault="00141632" w:rsidP="00996847">
      <w:r w:rsidRPr="002C01D7">
        <w:t xml:space="preserve">As a public utility, the Company is expected to acquire, construct, improve, and maintain sufficient utility facilities to serve its customers adequately and reliably at reasonable cost.  </w:t>
      </w:r>
      <w:r w:rsidR="00AA5BDD" w:rsidRPr="002C01D7">
        <w:lastRenderedPageBreak/>
        <w:t>Revolving credit agreements and borrowings thereunder</w:t>
      </w:r>
      <w:r w:rsidRPr="002C01D7">
        <w:t xml:space="preserve"> are part of a program to finance the Company’s facilities taking into consideration prudent capital ratios, earning coverage tests and market uncertainties as to the relative merits of the various types of securities the Company could sell.</w:t>
      </w:r>
      <w:r w:rsidR="008E7944">
        <w:t xml:space="preserve"> </w:t>
      </w:r>
      <w:r w:rsidRPr="002C01D7">
        <w:t xml:space="preserve"> </w:t>
      </w:r>
      <w:r w:rsidR="00A8317B" w:rsidRPr="002C01D7">
        <w:t>Accordingly, the</w:t>
      </w:r>
      <w:r w:rsidR="005B7A20">
        <w:t>se</w:t>
      </w:r>
      <w:r w:rsidR="00A8317B" w:rsidRPr="002C01D7">
        <w:t xml:space="preserve"> transaction</w:t>
      </w:r>
      <w:r w:rsidR="005B7A20">
        <w:t>s</w:t>
      </w:r>
      <w:r w:rsidR="00A8317B" w:rsidRPr="002C01D7">
        <w:t xml:space="preserve"> with Wells Fargo</w:t>
      </w:r>
      <w:r w:rsidR="005B7A20">
        <w:t xml:space="preserve"> and U.S. Bank are</w:t>
      </w:r>
      <w:r w:rsidR="00A8317B" w:rsidRPr="002C01D7">
        <w:t xml:space="preserve"> consistent with the public interest.</w:t>
      </w:r>
    </w:p>
    <w:p w:rsidR="00F529E6" w:rsidRDefault="00F529E6" w:rsidP="00996847"/>
    <w:p w:rsidR="00F529E6" w:rsidRDefault="00F529E6" w:rsidP="00996847">
      <w:r>
        <w:t xml:space="preserve">Also included with this filing is a notarized verification from </w:t>
      </w:r>
      <w:r w:rsidR="00272592">
        <w:t>Bruce N. Williams</w:t>
      </w:r>
      <w:r>
        <w:t xml:space="preserve">, Vice President and </w:t>
      </w:r>
      <w:r w:rsidR="00272592">
        <w:t>Treasurer</w:t>
      </w:r>
      <w:r>
        <w:t xml:space="preserve">, PacifiCorp, </w:t>
      </w:r>
      <w:r w:rsidRPr="002F36FD">
        <w:t>regarding the</w:t>
      </w:r>
      <w:r>
        <w:t xml:space="preserve"> </w:t>
      </w:r>
      <w:r w:rsidR="00AA5BDD">
        <w:t>Confidential Attachments</w:t>
      </w:r>
      <w:r>
        <w:t xml:space="preserve">. </w:t>
      </w:r>
    </w:p>
    <w:p w:rsidR="00F529E6" w:rsidRDefault="00F529E6" w:rsidP="00996847"/>
    <w:p w:rsidR="00855F25" w:rsidRPr="005E52F0" w:rsidRDefault="00855F25" w:rsidP="00855F25">
      <w:pPr>
        <w:rPr>
          <w:rFonts w:ascii="Times New Roman" w:hAnsi="Times New Roman"/>
          <w:szCs w:val="24"/>
        </w:rPr>
      </w:pPr>
      <w:r w:rsidRPr="005E52F0">
        <w:rPr>
          <w:rFonts w:ascii="Times New Roman" w:hAnsi="Times New Roman"/>
          <w:szCs w:val="24"/>
        </w:rPr>
        <w:t>It is respectfully requested that all formal correspondence and Staff requests regarding this material be addressed to:</w:t>
      </w:r>
    </w:p>
    <w:p w:rsidR="00855F25" w:rsidRPr="005E52F0" w:rsidRDefault="00855F25" w:rsidP="00855F25">
      <w:pPr>
        <w:rPr>
          <w:rFonts w:ascii="Times New Roman" w:hAnsi="Times New Roman"/>
          <w:szCs w:val="24"/>
        </w:rPr>
      </w:pPr>
    </w:p>
    <w:p w:rsidR="00855F25" w:rsidRPr="005E52F0" w:rsidRDefault="00855F25" w:rsidP="00855F25">
      <w:pPr>
        <w:tabs>
          <w:tab w:val="left" w:pos="2880"/>
        </w:tabs>
        <w:ind w:left="720"/>
        <w:rPr>
          <w:rFonts w:ascii="Times New Roman" w:hAnsi="Times New Roman"/>
          <w:szCs w:val="24"/>
        </w:rPr>
      </w:pPr>
      <w:r w:rsidRPr="005E52F0">
        <w:rPr>
          <w:rFonts w:ascii="Times New Roman" w:hAnsi="Times New Roman"/>
          <w:szCs w:val="24"/>
        </w:rPr>
        <w:t xml:space="preserve">By E-Mail (preferred): </w:t>
      </w:r>
      <w:r>
        <w:rPr>
          <w:rFonts w:ascii="Times New Roman" w:hAnsi="Times New Roman"/>
          <w:szCs w:val="24"/>
        </w:rPr>
        <w:tab/>
      </w:r>
      <w:hyperlink r:id="rId8" w:history="1">
        <w:r w:rsidRPr="005E52F0">
          <w:rPr>
            <w:rStyle w:val="Hyperlink"/>
            <w:rFonts w:ascii="Times New Roman" w:hAnsi="Times New Roman"/>
            <w:szCs w:val="24"/>
          </w:rPr>
          <w:t>datarequest@pacificorp.com</w:t>
        </w:r>
      </w:hyperlink>
    </w:p>
    <w:p w:rsidR="00855F25" w:rsidRPr="005E52F0" w:rsidRDefault="00855F25" w:rsidP="00855F25">
      <w:pPr>
        <w:tabs>
          <w:tab w:val="left" w:pos="2880"/>
        </w:tabs>
        <w:ind w:left="720"/>
        <w:rPr>
          <w:rFonts w:ascii="Times New Roman" w:hAnsi="Times New Roman"/>
          <w:szCs w:val="24"/>
        </w:rPr>
      </w:pPr>
    </w:p>
    <w:p w:rsidR="00855F25" w:rsidRPr="005E52F0" w:rsidRDefault="00855F25" w:rsidP="00855F25">
      <w:pPr>
        <w:tabs>
          <w:tab w:val="left" w:pos="2880"/>
        </w:tabs>
        <w:ind w:left="720"/>
        <w:rPr>
          <w:rFonts w:ascii="Times New Roman" w:hAnsi="Times New Roman"/>
          <w:szCs w:val="24"/>
        </w:rPr>
      </w:pPr>
      <w:r w:rsidRPr="005E52F0">
        <w:rPr>
          <w:rFonts w:ascii="Times New Roman" w:hAnsi="Times New Roman"/>
          <w:szCs w:val="24"/>
        </w:rPr>
        <w:t xml:space="preserve">By regular mail: </w:t>
      </w:r>
      <w:r w:rsidRPr="005E52F0">
        <w:rPr>
          <w:rFonts w:ascii="Times New Roman" w:hAnsi="Times New Roman"/>
          <w:szCs w:val="24"/>
        </w:rPr>
        <w:tab/>
      </w:r>
      <w:r>
        <w:rPr>
          <w:rFonts w:ascii="Times New Roman" w:hAnsi="Times New Roman"/>
          <w:szCs w:val="24"/>
        </w:rPr>
        <w:tab/>
      </w:r>
      <w:r w:rsidRPr="005E52F0">
        <w:rPr>
          <w:rFonts w:ascii="Times New Roman" w:hAnsi="Times New Roman"/>
          <w:szCs w:val="24"/>
        </w:rPr>
        <w:t>Data Request Response Center</w:t>
      </w:r>
    </w:p>
    <w:p w:rsidR="00855F25" w:rsidRPr="005E52F0" w:rsidRDefault="00855F25" w:rsidP="00855F25">
      <w:pPr>
        <w:tabs>
          <w:tab w:val="left" w:pos="2880"/>
        </w:tabs>
        <w:ind w:left="720"/>
        <w:rPr>
          <w:rFonts w:ascii="Times New Roman" w:hAnsi="Times New Roman"/>
          <w:szCs w:val="24"/>
        </w:rPr>
      </w:pPr>
      <w:r w:rsidRPr="005E52F0">
        <w:rPr>
          <w:rFonts w:ascii="Times New Roman" w:hAnsi="Times New Roman"/>
          <w:szCs w:val="24"/>
        </w:rPr>
        <w:tab/>
      </w:r>
      <w:r>
        <w:rPr>
          <w:rFonts w:ascii="Times New Roman" w:hAnsi="Times New Roman"/>
          <w:szCs w:val="24"/>
        </w:rPr>
        <w:tab/>
      </w:r>
      <w:r w:rsidRPr="005E52F0">
        <w:rPr>
          <w:rFonts w:ascii="Times New Roman" w:hAnsi="Times New Roman"/>
          <w:szCs w:val="24"/>
        </w:rPr>
        <w:t>PacifiCorp</w:t>
      </w:r>
    </w:p>
    <w:p w:rsidR="00855F25" w:rsidRPr="005E52F0" w:rsidRDefault="00855F25" w:rsidP="00855F25">
      <w:pPr>
        <w:tabs>
          <w:tab w:val="left" w:pos="2880"/>
        </w:tabs>
        <w:ind w:left="720"/>
        <w:rPr>
          <w:rFonts w:ascii="Times New Roman" w:hAnsi="Times New Roman"/>
          <w:szCs w:val="24"/>
        </w:rPr>
      </w:pPr>
      <w:r w:rsidRPr="005E52F0">
        <w:rPr>
          <w:rFonts w:ascii="Times New Roman" w:hAnsi="Times New Roman"/>
          <w:szCs w:val="24"/>
        </w:rPr>
        <w:tab/>
      </w:r>
      <w:r>
        <w:rPr>
          <w:rFonts w:ascii="Times New Roman" w:hAnsi="Times New Roman"/>
          <w:szCs w:val="24"/>
        </w:rPr>
        <w:tab/>
      </w:r>
      <w:r w:rsidRPr="005E52F0">
        <w:rPr>
          <w:rFonts w:ascii="Times New Roman" w:hAnsi="Times New Roman"/>
          <w:szCs w:val="24"/>
        </w:rPr>
        <w:t>825 NE Multnomah Street, Suite 2000</w:t>
      </w:r>
    </w:p>
    <w:p w:rsidR="00855F25" w:rsidRPr="005E52F0" w:rsidRDefault="00855F25" w:rsidP="00855F25">
      <w:pPr>
        <w:tabs>
          <w:tab w:val="left" w:pos="2880"/>
        </w:tabs>
        <w:ind w:left="720"/>
        <w:rPr>
          <w:rFonts w:ascii="Times New Roman" w:hAnsi="Times New Roman"/>
          <w:szCs w:val="24"/>
        </w:rPr>
      </w:pPr>
      <w:r w:rsidRPr="005E52F0">
        <w:rPr>
          <w:rFonts w:ascii="Times New Roman" w:hAnsi="Times New Roman"/>
          <w:szCs w:val="24"/>
        </w:rPr>
        <w:tab/>
      </w:r>
      <w:r>
        <w:rPr>
          <w:rFonts w:ascii="Times New Roman" w:hAnsi="Times New Roman"/>
          <w:szCs w:val="24"/>
        </w:rPr>
        <w:tab/>
      </w:r>
      <w:r w:rsidRPr="005E52F0">
        <w:rPr>
          <w:rFonts w:ascii="Times New Roman" w:hAnsi="Times New Roman"/>
          <w:szCs w:val="24"/>
        </w:rPr>
        <w:t>Portland, Oregon, 97232</w:t>
      </w:r>
    </w:p>
    <w:p w:rsidR="00855F25" w:rsidRDefault="00855F25" w:rsidP="00855F25"/>
    <w:p w:rsidR="00855F25" w:rsidRDefault="00855F25" w:rsidP="00855F25">
      <w:r>
        <w:t>Please contact Ariel Son, Regulatory Projects Manager, at 503-813-5410 if you have any informal questions.</w:t>
      </w:r>
    </w:p>
    <w:p w:rsidR="00F529E6" w:rsidRDefault="00F529E6" w:rsidP="00F529E6"/>
    <w:p w:rsidR="00F529E6" w:rsidRDefault="00F529E6" w:rsidP="00F529E6"/>
    <w:p w:rsidR="00F529E6" w:rsidRDefault="00F529E6" w:rsidP="00F529E6">
      <w:r>
        <w:t>Sincerely,</w:t>
      </w:r>
    </w:p>
    <w:p w:rsidR="00F529E6" w:rsidRDefault="00F529E6" w:rsidP="00F529E6"/>
    <w:p w:rsidR="00F529E6" w:rsidRDefault="00F529E6" w:rsidP="00F529E6"/>
    <w:p w:rsidR="00F529E6" w:rsidRDefault="00F529E6" w:rsidP="00F529E6"/>
    <w:p w:rsidR="00855F25" w:rsidRDefault="00855F25" w:rsidP="00855F25">
      <w:r>
        <w:t>R. Bryce Dalley</w:t>
      </w:r>
    </w:p>
    <w:p w:rsidR="00855F25" w:rsidRPr="002F36FD" w:rsidRDefault="00855F25" w:rsidP="00855F25">
      <w:r w:rsidRPr="002F36FD">
        <w:t>Vice President, Regulation</w:t>
      </w:r>
    </w:p>
    <w:p w:rsidR="00F529E6" w:rsidRDefault="00F529E6" w:rsidP="00F529E6"/>
    <w:p w:rsidR="00F529E6" w:rsidRDefault="00F529E6" w:rsidP="00F529E6">
      <w:r>
        <w:t>Enclosures</w:t>
      </w:r>
    </w:p>
    <w:p w:rsidR="00996847" w:rsidRDefault="00996847" w:rsidP="00F529E6">
      <w:pPr>
        <w:sectPr w:rsidR="00996847" w:rsidSect="00345D6F">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008" w:left="1440" w:header="720" w:footer="720" w:gutter="0"/>
          <w:cols w:space="720"/>
          <w:titlePg/>
          <w:docGrid w:linePitch="360"/>
        </w:sectPr>
      </w:pPr>
    </w:p>
    <w:p w:rsidR="00F529E6" w:rsidRDefault="00F529E6" w:rsidP="00F529E6"/>
    <w:p w:rsidR="00F529E6" w:rsidRDefault="00F529E6" w:rsidP="00F529E6"/>
    <w:p w:rsidR="00F529E6" w:rsidRDefault="00F529E6" w:rsidP="00F529E6"/>
    <w:p w:rsidR="00F529E6" w:rsidRDefault="00F529E6" w:rsidP="00F529E6"/>
    <w:p w:rsidR="00F529E6" w:rsidRDefault="00F529E6" w:rsidP="00F529E6"/>
    <w:p w:rsidR="003E6DC6" w:rsidRDefault="003E6DC6" w:rsidP="00F529E6">
      <w:pPr>
        <w:jc w:val="center"/>
        <w:rPr>
          <w:b/>
          <w:szCs w:val="24"/>
        </w:rPr>
      </w:pPr>
    </w:p>
    <w:p w:rsidR="003E6DC6" w:rsidRDefault="003E6DC6" w:rsidP="00F529E6">
      <w:pPr>
        <w:jc w:val="center"/>
        <w:rPr>
          <w:b/>
          <w:szCs w:val="24"/>
        </w:rPr>
      </w:pPr>
    </w:p>
    <w:p w:rsidR="003E6DC6" w:rsidRDefault="003E6DC6" w:rsidP="00F529E6">
      <w:pPr>
        <w:jc w:val="center"/>
        <w:rPr>
          <w:b/>
          <w:szCs w:val="24"/>
        </w:rPr>
      </w:pPr>
    </w:p>
    <w:p w:rsidR="003E6DC6" w:rsidRDefault="003E6DC6" w:rsidP="00F529E6">
      <w:pPr>
        <w:jc w:val="center"/>
        <w:rPr>
          <w:b/>
          <w:szCs w:val="24"/>
        </w:rPr>
      </w:pPr>
    </w:p>
    <w:p w:rsidR="003E6DC6" w:rsidRDefault="003E6DC6" w:rsidP="00F529E6">
      <w:pPr>
        <w:jc w:val="center"/>
        <w:rPr>
          <w:b/>
          <w:szCs w:val="24"/>
        </w:rPr>
      </w:pPr>
    </w:p>
    <w:p w:rsidR="003E6DC6" w:rsidRDefault="003E6DC6" w:rsidP="00F529E6">
      <w:pPr>
        <w:jc w:val="center"/>
        <w:rPr>
          <w:b/>
          <w:szCs w:val="24"/>
        </w:rPr>
      </w:pPr>
    </w:p>
    <w:p w:rsidR="003E6DC6" w:rsidRDefault="003E6DC6" w:rsidP="00F529E6">
      <w:pPr>
        <w:jc w:val="center"/>
        <w:rPr>
          <w:b/>
          <w:szCs w:val="24"/>
        </w:rPr>
      </w:pPr>
    </w:p>
    <w:p w:rsidR="003E6DC6" w:rsidRDefault="003E6DC6" w:rsidP="00F529E6">
      <w:pPr>
        <w:jc w:val="center"/>
        <w:rPr>
          <w:b/>
          <w:szCs w:val="24"/>
        </w:rPr>
      </w:pPr>
    </w:p>
    <w:p w:rsidR="003E6DC6" w:rsidRDefault="003E6DC6" w:rsidP="00F529E6">
      <w:pPr>
        <w:jc w:val="center"/>
        <w:rPr>
          <w:b/>
          <w:szCs w:val="24"/>
        </w:rPr>
      </w:pPr>
    </w:p>
    <w:p w:rsidR="003E6DC6" w:rsidRDefault="003E6DC6" w:rsidP="00F529E6">
      <w:pPr>
        <w:jc w:val="center"/>
        <w:rPr>
          <w:b/>
          <w:szCs w:val="24"/>
        </w:rPr>
      </w:pPr>
    </w:p>
    <w:p w:rsidR="003E6DC6" w:rsidRDefault="003E6DC6" w:rsidP="00F529E6">
      <w:pPr>
        <w:jc w:val="center"/>
        <w:rPr>
          <w:b/>
          <w:szCs w:val="24"/>
        </w:rPr>
      </w:pPr>
    </w:p>
    <w:p w:rsidR="003E6DC6" w:rsidRDefault="003E6DC6" w:rsidP="00F529E6">
      <w:pPr>
        <w:jc w:val="center"/>
        <w:rPr>
          <w:b/>
          <w:szCs w:val="24"/>
        </w:rPr>
      </w:pPr>
    </w:p>
    <w:p w:rsidR="003E6DC6" w:rsidRDefault="003E6DC6" w:rsidP="00F529E6">
      <w:pPr>
        <w:jc w:val="center"/>
        <w:rPr>
          <w:b/>
          <w:szCs w:val="24"/>
        </w:rPr>
      </w:pPr>
    </w:p>
    <w:p w:rsidR="003E6DC6" w:rsidRDefault="003E6DC6" w:rsidP="00F529E6">
      <w:pPr>
        <w:jc w:val="center"/>
        <w:rPr>
          <w:b/>
          <w:szCs w:val="24"/>
        </w:rPr>
      </w:pPr>
    </w:p>
    <w:p w:rsidR="003E6DC6" w:rsidRDefault="003E6DC6" w:rsidP="00F529E6">
      <w:pPr>
        <w:jc w:val="center"/>
        <w:rPr>
          <w:b/>
          <w:szCs w:val="24"/>
        </w:rPr>
      </w:pPr>
    </w:p>
    <w:p w:rsidR="003E6DC6" w:rsidRDefault="003E6DC6" w:rsidP="00F529E6">
      <w:pPr>
        <w:jc w:val="center"/>
        <w:rPr>
          <w:b/>
          <w:szCs w:val="24"/>
        </w:rPr>
      </w:pPr>
    </w:p>
    <w:p w:rsidR="003E6DC6" w:rsidRDefault="003E6DC6" w:rsidP="00F529E6">
      <w:pPr>
        <w:jc w:val="center"/>
        <w:rPr>
          <w:b/>
          <w:szCs w:val="24"/>
        </w:rPr>
      </w:pPr>
    </w:p>
    <w:p w:rsidR="003E6DC6" w:rsidRDefault="003E6DC6" w:rsidP="00F529E6">
      <w:pPr>
        <w:jc w:val="center"/>
        <w:rPr>
          <w:b/>
          <w:szCs w:val="24"/>
        </w:rPr>
      </w:pPr>
    </w:p>
    <w:p w:rsidR="003E6DC6" w:rsidRDefault="003E6DC6" w:rsidP="00F529E6">
      <w:pPr>
        <w:jc w:val="center"/>
        <w:rPr>
          <w:b/>
          <w:szCs w:val="24"/>
        </w:rPr>
      </w:pPr>
    </w:p>
    <w:p w:rsidR="003E6DC6" w:rsidRDefault="003E6DC6" w:rsidP="00F529E6">
      <w:pPr>
        <w:jc w:val="center"/>
        <w:rPr>
          <w:b/>
          <w:szCs w:val="24"/>
        </w:rPr>
      </w:pPr>
    </w:p>
    <w:p w:rsidR="003E6DC6" w:rsidRDefault="003E6DC6" w:rsidP="00F529E6">
      <w:pPr>
        <w:jc w:val="center"/>
        <w:rPr>
          <w:b/>
          <w:szCs w:val="24"/>
        </w:rPr>
      </w:pPr>
    </w:p>
    <w:p w:rsidR="00F529E6" w:rsidRDefault="00F529E6" w:rsidP="00F529E6">
      <w:pPr>
        <w:jc w:val="center"/>
        <w:rPr>
          <w:b/>
          <w:szCs w:val="24"/>
        </w:rPr>
      </w:pPr>
      <w:r>
        <w:rPr>
          <w:b/>
          <w:szCs w:val="24"/>
        </w:rPr>
        <w:t>WASHINGTON AFFILIATED INTEREST FILING</w:t>
      </w:r>
    </w:p>
    <w:p w:rsidR="00F529E6" w:rsidRDefault="00F529E6" w:rsidP="00F529E6">
      <w:pPr>
        <w:jc w:val="center"/>
        <w:rPr>
          <w:b/>
          <w:szCs w:val="24"/>
        </w:rPr>
      </w:pPr>
    </w:p>
    <w:p w:rsidR="00141632" w:rsidRDefault="00141632" w:rsidP="00F529E6">
      <w:pPr>
        <w:jc w:val="center"/>
        <w:rPr>
          <w:b/>
          <w:szCs w:val="24"/>
        </w:rPr>
      </w:pPr>
      <w:r>
        <w:rPr>
          <w:b/>
          <w:szCs w:val="24"/>
        </w:rPr>
        <w:t>CONFIDENTIAL</w:t>
      </w:r>
    </w:p>
    <w:p w:rsidR="005F1D47" w:rsidRDefault="005F1D47" w:rsidP="00F529E6">
      <w:pPr>
        <w:jc w:val="center"/>
        <w:rPr>
          <w:b/>
          <w:szCs w:val="24"/>
        </w:rPr>
      </w:pPr>
    </w:p>
    <w:p w:rsidR="005F1D47" w:rsidRDefault="005F1D47" w:rsidP="00F529E6">
      <w:pPr>
        <w:jc w:val="center"/>
        <w:rPr>
          <w:b/>
          <w:szCs w:val="24"/>
        </w:rPr>
      </w:pPr>
      <w:r>
        <w:rPr>
          <w:b/>
          <w:szCs w:val="24"/>
        </w:rPr>
        <w:t>ATTACHMENT A</w:t>
      </w:r>
    </w:p>
    <w:p w:rsidR="00F529E6" w:rsidRDefault="00F529E6" w:rsidP="00F529E6">
      <w:pPr>
        <w:jc w:val="center"/>
        <w:rPr>
          <w:b/>
          <w:szCs w:val="24"/>
        </w:rPr>
      </w:pPr>
    </w:p>
    <w:p w:rsidR="006332A3" w:rsidRDefault="00272592" w:rsidP="00F529E6">
      <w:pPr>
        <w:jc w:val="center"/>
        <w:rPr>
          <w:b/>
          <w:szCs w:val="24"/>
        </w:rPr>
      </w:pPr>
      <w:r>
        <w:rPr>
          <w:b/>
          <w:szCs w:val="24"/>
        </w:rPr>
        <w:t xml:space="preserve">FORM OF </w:t>
      </w:r>
      <w:r w:rsidR="002F10FD">
        <w:rPr>
          <w:b/>
          <w:szCs w:val="24"/>
        </w:rPr>
        <w:t>COMMITMENT LETTER</w:t>
      </w:r>
    </w:p>
    <w:p w:rsidR="006332A3" w:rsidRDefault="006332A3" w:rsidP="00F529E6">
      <w:pPr>
        <w:jc w:val="center"/>
        <w:rPr>
          <w:b/>
          <w:szCs w:val="24"/>
        </w:rPr>
      </w:pPr>
    </w:p>
    <w:p w:rsidR="005F1D47" w:rsidRDefault="005F1D47" w:rsidP="00F529E6">
      <w:pPr>
        <w:jc w:val="center"/>
        <w:rPr>
          <w:b/>
          <w:szCs w:val="24"/>
        </w:rPr>
        <w:sectPr w:rsidR="005F1D47" w:rsidSect="003E6DC6">
          <w:headerReference w:type="default" r:id="rId15"/>
          <w:footerReference w:type="default" r:id="rId16"/>
          <w:type w:val="continuous"/>
          <w:pgSz w:w="12240" w:h="15840" w:code="1"/>
          <w:pgMar w:top="1440" w:right="1800" w:bottom="1008" w:left="1800" w:header="720" w:footer="720" w:gutter="0"/>
          <w:cols w:space="720"/>
          <w:titlePg/>
          <w:docGrid w:linePitch="360"/>
        </w:sectPr>
      </w:pPr>
    </w:p>
    <w:p w:rsidR="005F1D47" w:rsidRDefault="005F1D47" w:rsidP="00F529E6">
      <w:pPr>
        <w:jc w:val="center"/>
        <w:rPr>
          <w:b/>
          <w:szCs w:val="24"/>
        </w:rPr>
      </w:pPr>
    </w:p>
    <w:p w:rsidR="005F1D47" w:rsidRDefault="005F1D47" w:rsidP="00F529E6">
      <w:pPr>
        <w:jc w:val="center"/>
        <w:rPr>
          <w:b/>
          <w:szCs w:val="24"/>
        </w:rPr>
      </w:pPr>
    </w:p>
    <w:p w:rsidR="00BA1A1D" w:rsidRPr="00823F29" w:rsidRDefault="00BA1A1D" w:rsidP="00BA1A1D">
      <w:pPr>
        <w:pStyle w:val="Header"/>
        <w:jc w:val="center"/>
        <w:rPr>
          <w:rFonts w:ascii="Times New Roman" w:hAnsi="Times New Roman"/>
          <w:b/>
        </w:rPr>
      </w:pPr>
      <w:r>
        <w:rPr>
          <w:rFonts w:ascii="Times New Roman" w:hAnsi="Times New Roman"/>
          <w:b/>
        </w:rPr>
        <w:t>CONFIDENTIAL PER WAC 480-07-160</w:t>
      </w:r>
    </w:p>
    <w:p w:rsidR="005F1D47" w:rsidRDefault="005F1D47" w:rsidP="00F529E6">
      <w:pPr>
        <w:jc w:val="center"/>
        <w:rPr>
          <w:b/>
          <w:szCs w:val="24"/>
        </w:rPr>
      </w:pPr>
    </w:p>
    <w:p w:rsidR="003E6DC6" w:rsidRDefault="003E6DC6" w:rsidP="005F1D47">
      <w:pPr>
        <w:jc w:val="center"/>
        <w:rPr>
          <w:b/>
          <w:szCs w:val="24"/>
        </w:rPr>
      </w:pPr>
    </w:p>
    <w:p w:rsidR="003E6DC6" w:rsidRDefault="003E6DC6" w:rsidP="005F1D47">
      <w:pPr>
        <w:jc w:val="center"/>
        <w:rPr>
          <w:b/>
          <w:szCs w:val="24"/>
        </w:rPr>
      </w:pPr>
    </w:p>
    <w:p w:rsidR="003E6DC6" w:rsidRDefault="003E6DC6" w:rsidP="005F1D47">
      <w:pPr>
        <w:jc w:val="center"/>
        <w:rPr>
          <w:b/>
          <w:szCs w:val="24"/>
        </w:rPr>
      </w:pPr>
    </w:p>
    <w:p w:rsidR="003E6DC6" w:rsidRDefault="003E6DC6" w:rsidP="005F1D47">
      <w:pPr>
        <w:jc w:val="center"/>
        <w:rPr>
          <w:b/>
          <w:szCs w:val="24"/>
        </w:rPr>
      </w:pPr>
    </w:p>
    <w:p w:rsidR="003E6DC6" w:rsidRDefault="003E6DC6" w:rsidP="005F1D47">
      <w:pPr>
        <w:jc w:val="center"/>
        <w:rPr>
          <w:b/>
          <w:szCs w:val="24"/>
        </w:rPr>
      </w:pPr>
    </w:p>
    <w:p w:rsidR="003E6DC6" w:rsidRDefault="003E6DC6" w:rsidP="005F1D47">
      <w:pPr>
        <w:jc w:val="center"/>
        <w:rPr>
          <w:b/>
          <w:szCs w:val="24"/>
        </w:rPr>
      </w:pPr>
    </w:p>
    <w:p w:rsidR="003E6DC6" w:rsidRDefault="003E6DC6" w:rsidP="005F1D47">
      <w:pPr>
        <w:jc w:val="center"/>
        <w:rPr>
          <w:b/>
          <w:szCs w:val="24"/>
        </w:rPr>
      </w:pPr>
    </w:p>
    <w:p w:rsidR="003E6DC6" w:rsidRDefault="003E6DC6" w:rsidP="005F1D47">
      <w:pPr>
        <w:jc w:val="center"/>
        <w:rPr>
          <w:b/>
          <w:szCs w:val="24"/>
        </w:rPr>
      </w:pPr>
    </w:p>
    <w:p w:rsidR="003E6DC6" w:rsidRDefault="003E6DC6" w:rsidP="005F1D47">
      <w:pPr>
        <w:jc w:val="center"/>
        <w:rPr>
          <w:b/>
          <w:szCs w:val="24"/>
        </w:rPr>
      </w:pPr>
    </w:p>
    <w:p w:rsidR="003E6DC6" w:rsidRDefault="003E6DC6" w:rsidP="005F1D47">
      <w:pPr>
        <w:jc w:val="center"/>
        <w:rPr>
          <w:b/>
          <w:szCs w:val="24"/>
        </w:rPr>
      </w:pPr>
    </w:p>
    <w:p w:rsidR="003E6DC6" w:rsidRDefault="003E6DC6" w:rsidP="005F1D47">
      <w:pPr>
        <w:jc w:val="center"/>
        <w:rPr>
          <w:b/>
          <w:szCs w:val="24"/>
        </w:rPr>
      </w:pPr>
    </w:p>
    <w:p w:rsidR="003E6DC6" w:rsidRDefault="003E6DC6" w:rsidP="005F1D47">
      <w:pPr>
        <w:jc w:val="center"/>
        <w:rPr>
          <w:b/>
          <w:szCs w:val="24"/>
        </w:rPr>
      </w:pPr>
    </w:p>
    <w:p w:rsidR="003E6DC6" w:rsidRDefault="003E6DC6" w:rsidP="005F1D47">
      <w:pPr>
        <w:jc w:val="center"/>
        <w:rPr>
          <w:b/>
          <w:szCs w:val="24"/>
        </w:rPr>
      </w:pPr>
    </w:p>
    <w:p w:rsidR="003E6DC6" w:rsidRDefault="003E6DC6" w:rsidP="005F1D47">
      <w:pPr>
        <w:jc w:val="center"/>
        <w:rPr>
          <w:b/>
          <w:szCs w:val="24"/>
        </w:rPr>
      </w:pPr>
    </w:p>
    <w:p w:rsidR="003E6DC6" w:rsidRDefault="003E6DC6" w:rsidP="005F1D47">
      <w:pPr>
        <w:jc w:val="center"/>
        <w:rPr>
          <w:b/>
          <w:szCs w:val="24"/>
        </w:rPr>
      </w:pPr>
    </w:p>
    <w:p w:rsidR="003E6DC6" w:rsidRDefault="003E6DC6" w:rsidP="005F1D47">
      <w:pPr>
        <w:jc w:val="center"/>
        <w:rPr>
          <w:b/>
          <w:szCs w:val="24"/>
        </w:rPr>
      </w:pPr>
    </w:p>
    <w:p w:rsidR="003E6DC6" w:rsidRDefault="003E6DC6" w:rsidP="005F1D47">
      <w:pPr>
        <w:jc w:val="center"/>
        <w:rPr>
          <w:b/>
          <w:szCs w:val="24"/>
        </w:rPr>
      </w:pPr>
    </w:p>
    <w:p w:rsidR="003E6DC6" w:rsidRDefault="003E6DC6" w:rsidP="005F1D47">
      <w:pPr>
        <w:jc w:val="center"/>
        <w:rPr>
          <w:b/>
          <w:szCs w:val="24"/>
        </w:rPr>
      </w:pPr>
    </w:p>
    <w:p w:rsidR="003E6DC6" w:rsidRDefault="003E6DC6" w:rsidP="005F1D47">
      <w:pPr>
        <w:jc w:val="center"/>
        <w:rPr>
          <w:b/>
          <w:szCs w:val="24"/>
        </w:rPr>
      </w:pPr>
    </w:p>
    <w:p w:rsidR="003E6DC6" w:rsidRDefault="003E6DC6" w:rsidP="005F1D47">
      <w:pPr>
        <w:jc w:val="center"/>
        <w:rPr>
          <w:b/>
          <w:szCs w:val="24"/>
        </w:rPr>
      </w:pPr>
    </w:p>
    <w:p w:rsidR="003E6DC6" w:rsidRDefault="003E6DC6" w:rsidP="005F1D47">
      <w:pPr>
        <w:jc w:val="center"/>
        <w:rPr>
          <w:b/>
          <w:szCs w:val="24"/>
        </w:rPr>
      </w:pPr>
    </w:p>
    <w:p w:rsidR="003E6DC6" w:rsidRDefault="003E6DC6" w:rsidP="005F1D47">
      <w:pPr>
        <w:jc w:val="center"/>
        <w:rPr>
          <w:b/>
          <w:szCs w:val="24"/>
        </w:rPr>
      </w:pPr>
    </w:p>
    <w:p w:rsidR="003E6DC6" w:rsidRDefault="003E6DC6" w:rsidP="005F1D47">
      <w:pPr>
        <w:jc w:val="center"/>
        <w:rPr>
          <w:b/>
          <w:szCs w:val="24"/>
        </w:rPr>
      </w:pPr>
    </w:p>
    <w:p w:rsidR="003E6DC6" w:rsidRDefault="003E6DC6" w:rsidP="005F1D47">
      <w:pPr>
        <w:jc w:val="center"/>
        <w:rPr>
          <w:b/>
          <w:szCs w:val="24"/>
        </w:rPr>
      </w:pPr>
    </w:p>
    <w:p w:rsidR="003E6DC6" w:rsidRDefault="003E6DC6" w:rsidP="005F1D47">
      <w:pPr>
        <w:jc w:val="center"/>
        <w:rPr>
          <w:b/>
          <w:szCs w:val="24"/>
        </w:rPr>
      </w:pPr>
    </w:p>
    <w:p w:rsidR="003E6DC6" w:rsidRDefault="003E6DC6" w:rsidP="005F1D47">
      <w:pPr>
        <w:jc w:val="center"/>
        <w:rPr>
          <w:b/>
          <w:szCs w:val="24"/>
        </w:rPr>
      </w:pPr>
    </w:p>
    <w:p w:rsidR="003E6DC6" w:rsidRDefault="003E6DC6" w:rsidP="005F1D47">
      <w:pPr>
        <w:jc w:val="center"/>
        <w:rPr>
          <w:b/>
          <w:szCs w:val="24"/>
        </w:rPr>
      </w:pPr>
    </w:p>
    <w:p w:rsidR="003E6DC6" w:rsidRDefault="003E6DC6" w:rsidP="005F1D47">
      <w:pPr>
        <w:jc w:val="center"/>
        <w:rPr>
          <w:b/>
          <w:szCs w:val="24"/>
        </w:rPr>
      </w:pPr>
    </w:p>
    <w:p w:rsidR="003E6DC6" w:rsidRDefault="003E6DC6" w:rsidP="005F1D47">
      <w:pPr>
        <w:jc w:val="center"/>
        <w:rPr>
          <w:b/>
          <w:szCs w:val="24"/>
        </w:rPr>
      </w:pPr>
    </w:p>
    <w:p w:rsidR="003E6DC6" w:rsidRDefault="003E6DC6" w:rsidP="005F1D47">
      <w:pPr>
        <w:jc w:val="center"/>
        <w:rPr>
          <w:b/>
          <w:szCs w:val="24"/>
        </w:rPr>
      </w:pPr>
    </w:p>
    <w:p w:rsidR="003E6DC6" w:rsidRDefault="003E6DC6" w:rsidP="005F1D47">
      <w:pPr>
        <w:jc w:val="center"/>
        <w:rPr>
          <w:b/>
          <w:szCs w:val="24"/>
        </w:rPr>
      </w:pPr>
    </w:p>
    <w:p w:rsidR="003E6DC6" w:rsidRDefault="003E6DC6" w:rsidP="005F1D47">
      <w:pPr>
        <w:jc w:val="center"/>
        <w:rPr>
          <w:b/>
          <w:szCs w:val="24"/>
        </w:rPr>
      </w:pPr>
    </w:p>
    <w:p w:rsidR="00BA1A1D" w:rsidRPr="003900D8" w:rsidRDefault="00BA1A1D" w:rsidP="00BA1A1D">
      <w:pPr>
        <w:jc w:val="center"/>
        <w:rPr>
          <w:b/>
          <w:sz w:val="44"/>
          <w:szCs w:val="44"/>
        </w:rPr>
      </w:pPr>
      <w:r w:rsidRPr="003900D8">
        <w:rPr>
          <w:b/>
          <w:sz w:val="44"/>
          <w:szCs w:val="44"/>
        </w:rPr>
        <w:t>This entire document is</w:t>
      </w:r>
      <w:r w:rsidR="00996847">
        <w:rPr>
          <w:b/>
          <w:sz w:val="44"/>
          <w:szCs w:val="44"/>
        </w:rPr>
        <w:t xml:space="preserve"> designated as Confidential per </w:t>
      </w:r>
      <w:r w:rsidRPr="003900D8">
        <w:rPr>
          <w:b/>
          <w:sz w:val="44"/>
          <w:szCs w:val="44"/>
        </w:rPr>
        <w:t>WAC 480-07-160</w:t>
      </w:r>
    </w:p>
    <w:p w:rsidR="003E6DC6" w:rsidRDefault="003E6DC6" w:rsidP="005F1D47">
      <w:pPr>
        <w:jc w:val="center"/>
        <w:rPr>
          <w:b/>
          <w:szCs w:val="24"/>
        </w:rPr>
      </w:pPr>
    </w:p>
    <w:p w:rsidR="003E6DC6" w:rsidRDefault="003E6DC6" w:rsidP="005F1D47">
      <w:pPr>
        <w:jc w:val="center"/>
        <w:rPr>
          <w:b/>
          <w:szCs w:val="24"/>
        </w:rPr>
      </w:pPr>
    </w:p>
    <w:p w:rsidR="003E6DC6" w:rsidRDefault="003E6DC6" w:rsidP="005F1D47">
      <w:pPr>
        <w:jc w:val="center"/>
        <w:rPr>
          <w:b/>
          <w:szCs w:val="24"/>
        </w:rPr>
      </w:pPr>
    </w:p>
    <w:p w:rsidR="003E6DC6" w:rsidRDefault="003E6DC6" w:rsidP="005F1D47">
      <w:pPr>
        <w:jc w:val="center"/>
        <w:rPr>
          <w:b/>
          <w:szCs w:val="24"/>
        </w:rPr>
      </w:pPr>
    </w:p>
    <w:p w:rsidR="003E6DC6" w:rsidRDefault="003E6DC6" w:rsidP="005F1D47">
      <w:pPr>
        <w:jc w:val="center"/>
        <w:rPr>
          <w:b/>
          <w:szCs w:val="24"/>
        </w:rPr>
      </w:pPr>
    </w:p>
    <w:p w:rsidR="003E6DC6" w:rsidRDefault="003E6DC6" w:rsidP="005F1D47">
      <w:pPr>
        <w:jc w:val="center"/>
        <w:rPr>
          <w:b/>
          <w:szCs w:val="24"/>
        </w:rPr>
      </w:pPr>
    </w:p>
    <w:p w:rsidR="00BA1A1D" w:rsidRDefault="00BA1A1D" w:rsidP="005F1D47">
      <w:pPr>
        <w:jc w:val="center"/>
        <w:rPr>
          <w:b/>
          <w:szCs w:val="24"/>
        </w:rPr>
      </w:pPr>
    </w:p>
    <w:p w:rsidR="00BA1A1D" w:rsidRDefault="00BA1A1D" w:rsidP="005F1D47">
      <w:pPr>
        <w:jc w:val="center"/>
        <w:rPr>
          <w:b/>
          <w:szCs w:val="24"/>
        </w:rPr>
      </w:pPr>
    </w:p>
    <w:p w:rsidR="00BA1A1D" w:rsidRDefault="00BA1A1D" w:rsidP="005F1D47">
      <w:pPr>
        <w:jc w:val="center"/>
        <w:rPr>
          <w:b/>
          <w:szCs w:val="24"/>
        </w:rPr>
      </w:pPr>
    </w:p>
    <w:p w:rsidR="00BA1A1D" w:rsidRDefault="00BA1A1D" w:rsidP="005F1D47">
      <w:pPr>
        <w:jc w:val="center"/>
        <w:rPr>
          <w:b/>
          <w:szCs w:val="24"/>
        </w:rPr>
      </w:pPr>
    </w:p>
    <w:p w:rsidR="00BA1A1D" w:rsidRDefault="00BA1A1D" w:rsidP="005F1D47">
      <w:pPr>
        <w:jc w:val="center"/>
        <w:rPr>
          <w:b/>
          <w:szCs w:val="24"/>
        </w:rPr>
      </w:pPr>
    </w:p>
    <w:p w:rsidR="00BA1A1D" w:rsidRDefault="00BA1A1D" w:rsidP="005F1D47">
      <w:pPr>
        <w:jc w:val="center"/>
        <w:rPr>
          <w:b/>
          <w:szCs w:val="24"/>
        </w:rPr>
      </w:pPr>
    </w:p>
    <w:p w:rsidR="00BA1A1D" w:rsidRDefault="00BA1A1D" w:rsidP="005F1D47">
      <w:pPr>
        <w:jc w:val="center"/>
        <w:rPr>
          <w:b/>
          <w:szCs w:val="24"/>
        </w:rPr>
      </w:pPr>
    </w:p>
    <w:p w:rsidR="00BA1A1D" w:rsidRDefault="00BA1A1D" w:rsidP="005F1D47">
      <w:pPr>
        <w:jc w:val="center"/>
        <w:rPr>
          <w:b/>
          <w:szCs w:val="24"/>
        </w:rPr>
      </w:pPr>
    </w:p>
    <w:p w:rsidR="00BA1A1D" w:rsidRDefault="00BA1A1D" w:rsidP="005F1D47">
      <w:pPr>
        <w:jc w:val="center"/>
        <w:rPr>
          <w:b/>
          <w:szCs w:val="24"/>
        </w:rPr>
      </w:pPr>
    </w:p>
    <w:p w:rsidR="00BA1A1D" w:rsidRDefault="00BA1A1D" w:rsidP="005F1D47">
      <w:pPr>
        <w:jc w:val="center"/>
        <w:rPr>
          <w:b/>
          <w:szCs w:val="24"/>
        </w:rPr>
      </w:pPr>
    </w:p>
    <w:p w:rsidR="00BA1A1D" w:rsidRDefault="00BA1A1D" w:rsidP="005F1D47">
      <w:pPr>
        <w:jc w:val="center"/>
        <w:rPr>
          <w:b/>
          <w:szCs w:val="24"/>
        </w:rPr>
      </w:pPr>
    </w:p>
    <w:p w:rsidR="00BA1A1D" w:rsidRDefault="00BA1A1D" w:rsidP="005F1D47">
      <w:pPr>
        <w:jc w:val="center"/>
        <w:rPr>
          <w:b/>
          <w:szCs w:val="24"/>
        </w:rPr>
      </w:pPr>
    </w:p>
    <w:p w:rsidR="00BA1A1D" w:rsidRDefault="00BA1A1D" w:rsidP="005F1D47">
      <w:pPr>
        <w:jc w:val="center"/>
        <w:rPr>
          <w:b/>
          <w:szCs w:val="24"/>
        </w:rPr>
      </w:pPr>
    </w:p>
    <w:p w:rsidR="00BA1A1D" w:rsidRDefault="00BA1A1D" w:rsidP="005F1D47">
      <w:pPr>
        <w:jc w:val="center"/>
        <w:rPr>
          <w:b/>
          <w:szCs w:val="24"/>
        </w:rPr>
      </w:pPr>
    </w:p>
    <w:p w:rsidR="00BA1A1D" w:rsidRDefault="00BA1A1D" w:rsidP="005F1D47">
      <w:pPr>
        <w:jc w:val="center"/>
        <w:rPr>
          <w:b/>
          <w:szCs w:val="24"/>
        </w:rPr>
      </w:pPr>
    </w:p>
    <w:p w:rsidR="00BA1A1D" w:rsidRDefault="00BA1A1D" w:rsidP="005F1D47">
      <w:pPr>
        <w:jc w:val="center"/>
        <w:rPr>
          <w:b/>
          <w:szCs w:val="24"/>
        </w:rPr>
      </w:pPr>
    </w:p>
    <w:p w:rsidR="00BA1A1D" w:rsidRDefault="00BA1A1D" w:rsidP="005F1D47">
      <w:pPr>
        <w:jc w:val="center"/>
        <w:rPr>
          <w:b/>
          <w:szCs w:val="24"/>
        </w:rPr>
      </w:pPr>
    </w:p>
    <w:p w:rsidR="00BA1A1D" w:rsidRDefault="00BA1A1D" w:rsidP="005F1D47">
      <w:pPr>
        <w:jc w:val="center"/>
        <w:rPr>
          <w:b/>
          <w:szCs w:val="24"/>
        </w:rPr>
      </w:pPr>
    </w:p>
    <w:p w:rsidR="00BA1A1D" w:rsidRDefault="00BA1A1D" w:rsidP="005F1D47">
      <w:pPr>
        <w:jc w:val="center"/>
        <w:rPr>
          <w:b/>
          <w:szCs w:val="24"/>
        </w:rPr>
      </w:pPr>
    </w:p>
    <w:p w:rsidR="00BA1A1D" w:rsidRDefault="00BA1A1D" w:rsidP="005F1D47">
      <w:pPr>
        <w:jc w:val="center"/>
        <w:rPr>
          <w:b/>
          <w:szCs w:val="24"/>
        </w:rPr>
      </w:pPr>
    </w:p>
    <w:p w:rsidR="00BA1A1D" w:rsidRDefault="00BA1A1D" w:rsidP="005F1D47">
      <w:pPr>
        <w:jc w:val="center"/>
        <w:rPr>
          <w:b/>
          <w:szCs w:val="24"/>
        </w:rPr>
      </w:pPr>
    </w:p>
    <w:p w:rsidR="00BA1A1D" w:rsidRDefault="00BA1A1D" w:rsidP="005F1D47">
      <w:pPr>
        <w:jc w:val="center"/>
        <w:rPr>
          <w:b/>
          <w:szCs w:val="24"/>
        </w:rPr>
      </w:pPr>
    </w:p>
    <w:p w:rsidR="00BA1A1D" w:rsidRDefault="00BA1A1D" w:rsidP="005F1D47">
      <w:pPr>
        <w:jc w:val="center"/>
        <w:rPr>
          <w:b/>
          <w:szCs w:val="24"/>
        </w:rPr>
      </w:pPr>
    </w:p>
    <w:p w:rsidR="00BA1A1D" w:rsidRDefault="00BA1A1D" w:rsidP="005F1D47">
      <w:pPr>
        <w:jc w:val="center"/>
        <w:rPr>
          <w:b/>
          <w:szCs w:val="24"/>
        </w:rPr>
      </w:pPr>
    </w:p>
    <w:p w:rsidR="00BA1A1D" w:rsidRDefault="00BA1A1D" w:rsidP="005F1D47">
      <w:pPr>
        <w:jc w:val="center"/>
        <w:rPr>
          <w:b/>
          <w:szCs w:val="24"/>
        </w:rPr>
      </w:pPr>
    </w:p>
    <w:p w:rsidR="00BA1A1D" w:rsidRDefault="00BA1A1D" w:rsidP="005F1D47">
      <w:pPr>
        <w:jc w:val="center"/>
        <w:rPr>
          <w:b/>
          <w:szCs w:val="24"/>
        </w:rPr>
      </w:pPr>
    </w:p>
    <w:p w:rsidR="00BA1A1D" w:rsidRDefault="00BA1A1D" w:rsidP="005F1D47">
      <w:pPr>
        <w:jc w:val="center"/>
        <w:rPr>
          <w:b/>
          <w:szCs w:val="24"/>
        </w:rPr>
      </w:pPr>
    </w:p>
    <w:p w:rsidR="00BA1A1D" w:rsidRDefault="00BA1A1D" w:rsidP="005F1D47">
      <w:pPr>
        <w:jc w:val="center"/>
        <w:rPr>
          <w:b/>
          <w:szCs w:val="24"/>
        </w:rPr>
      </w:pPr>
    </w:p>
    <w:p w:rsidR="00BA1A1D" w:rsidRDefault="00BA1A1D" w:rsidP="005F1D47">
      <w:pPr>
        <w:jc w:val="center"/>
        <w:rPr>
          <w:b/>
          <w:szCs w:val="24"/>
        </w:rPr>
      </w:pPr>
    </w:p>
    <w:p w:rsidR="00BA1A1D" w:rsidRDefault="00BA1A1D" w:rsidP="005F1D47">
      <w:pPr>
        <w:jc w:val="center"/>
        <w:rPr>
          <w:b/>
          <w:szCs w:val="24"/>
        </w:rPr>
      </w:pPr>
    </w:p>
    <w:p w:rsidR="00BA1A1D" w:rsidRDefault="00BA1A1D" w:rsidP="005F1D47">
      <w:pPr>
        <w:jc w:val="center"/>
        <w:rPr>
          <w:b/>
          <w:szCs w:val="24"/>
        </w:rPr>
      </w:pPr>
    </w:p>
    <w:p w:rsidR="00BA1A1D" w:rsidRDefault="00BA1A1D" w:rsidP="005F1D47">
      <w:pPr>
        <w:jc w:val="center"/>
        <w:rPr>
          <w:b/>
          <w:szCs w:val="24"/>
        </w:rPr>
      </w:pPr>
    </w:p>
    <w:p w:rsidR="00BA1A1D" w:rsidRDefault="00BA1A1D" w:rsidP="005F1D47">
      <w:pPr>
        <w:jc w:val="center"/>
        <w:rPr>
          <w:b/>
          <w:szCs w:val="24"/>
        </w:rPr>
      </w:pPr>
    </w:p>
    <w:p w:rsidR="00BA1A1D" w:rsidRDefault="00BA1A1D" w:rsidP="005F1D47">
      <w:pPr>
        <w:jc w:val="center"/>
        <w:rPr>
          <w:b/>
          <w:szCs w:val="24"/>
        </w:rPr>
      </w:pPr>
    </w:p>
    <w:p w:rsidR="00BA1A1D" w:rsidRDefault="00BA1A1D" w:rsidP="005F1D47">
      <w:pPr>
        <w:jc w:val="center"/>
        <w:rPr>
          <w:b/>
          <w:szCs w:val="24"/>
        </w:rPr>
      </w:pPr>
    </w:p>
    <w:p w:rsidR="00BA1A1D" w:rsidRDefault="00BA1A1D" w:rsidP="005F1D47">
      <w:pPr>
        <w:jc w:val="center"/>
        <w:rPr>
          <w:b/>
          <w:szCs w:val="24"/>
        </w:rPr>
      </w:pPr>
    </w:p>
    <w:p w:rsidR="00BA1A1D" w:rsidRDefault="00BA1A1D" w:rsidP="005F1D47">
      <w:pPr>
        <w:jc w:val="center"/>
        <w:rPr>
          <w:b/>
          <w:szCs w:val="24"/>
        </w:rPr>
      </w:pPr>
    </w:p>
    <w:p w:rsidR="00BA1A1D" w:rsidRDefault="00BA1A1D" w:rsidP="005F1D47">
      <w:pPr>
        <w:jc w:val="center"/>
        <w:rPr>
          <w:b/>
          <w:szCs w:val="24"/>
        </w:rPr>
      </w:pPr>
    </w:p>
    <w:p w:rsidR="00BA1A1D" w:rsidRDefault="00BA1A1D" w:rsidP="005F1D47">
      <w:pPr>
        <w:jc w:val="center"/>
        <w:rPr>
          <w:b/>
          <w:szCs w:val="24"/>
        </w:rPr>
      </w:pPr>
    </w:p>
    <w:p w:rsidR="005F1D47" w:rsidRDefault="005F1D47" w:rsidP="005F1D47">
      <w:pPr>
        <w:jc w:val="center"/>
        <w:rPr>
          <w:b/>
          <w:szCs w:val="24"/>
        </w:rPr>
      </w:pPr>
      <w:r>
        <w:rPr>
          <w:b/>
          <w:szCs w:val="24"/>
        </w:rPr>
        <w:t>CONFIDENTIAL</w:t>
      </w:r>
    </w:p>
    <w:p w:rsidR="005F1D47" w:rsidRDefault="005F1D47" w:rsidP="005F1D47">
      <w:pPr>
        <w:jc w:val="center"/>
        <w:rPr>
          <w:b/>
          <w:szCs w:val="24"/>
        </w:rPr>
      </w:pPr>
    </w:p>
    <w:p w:rsidR="005F1D47" w:rsidRDefault="005F1D47" w:rsidP="005F1D47">
      <w:pPr>
        <w:jc w:val="center"/>
        <w:rPr>
          <w:b/>
          <w:szCs w:val="24"/>
        </w:rPr>
      </w:pPr>
      <w:r>
        <w:rPr>
          <w:b/>
          <w:szCs w:val="24"/>
        </w:rPr>
        <w:t>ATTACHMENT B</w:t>
      </w:r>
    </w:p>
    <w:p w:rsidR="005F1D47" w:rsidRDefault="005F1D47" w:rsidP="005F1D47">
      <w:pPr>
        <w:jc w:val="center"/>
        <w:rPr>
          <w:b/>
          <w:szCs w:val="24"/>
        </w:rPr>
      </w:pPr>
    </w:p>
    <w:p w:rsidR="005F1D47" w:rsidRDefault="005F1D47" w:rsidP="005F1D47">
      <w:pPr>
        <w:jc w:val="center"/>
        <w:rPr>
          <w:b/>
          <w:szCs w:val="24"/>
        </w:rPr>
      </w:pPr>
      <w:r>
        <w:rPr>
          <w:b/>
          <w:szCs w:val="24"/>
        </w:rPr>
        <w:t xml:space="preserve">FORM OF </w:t>
      </w:r>
      <w:r w:rsidR="00B544BE">
        <w:rPr>
          <w:b/>
          <w:szCs w:val="24"/>
        </w:rPr>
        <w:t>ACTIVE</w:t>
      </w:r>
      <w:r w:rsidR="00AD710F">
        <w:rPr>
          <w:b/>
          <w:szCs w:val="24"/>
        </w:rPr>
        <w:t xml:space="preserve"> ARRANGER </w:t>
      </w:r>
      <w:r>
        <w:rPr>
          <w:b/>
          <w:szCs w:val="24"/>
        </w:rPr>
        <w:t>FEE LETTER</w:t>
      </w:r>
    </w:p>
    <w:p w:rsidR="005F1D47" w:rsidRDefault="005F1D47" w:rsidP="005F1D47">
      <w:pPr>
        <w:jc w:val="center"/>
        <w:rPr>
          <w:b/>
          <w:szCs w:val="24"/>
        </w:rPr>
      </w:pPr>
    </w:p>
    <w:p w:rsidR="005F1D47" w:rsidRDefault="005F1D47" w:rsidP="005F1D47">
      <w:pPr>
        <w:jc w:val="center"/>
        <w:rPr>
          <w:b/>
          <w:szCs w:val="24"/>
        </w:rPr>
        <w:sectPr w:rsidR="005F1D47" w:rsidSect="003E6DC6">
          <w:type w:val="continuous"/>
          <w:pgSz w:w="12240" w:h="15840" w:code="1"/>
          <w:pgMar w:top="1440" w:right="1800" w:bottom="1008" w:left="1800" w:header="720" w:footer="720" w:gutter="0"/>
          <w:cols w:space="720"/>
          <w:titlePg/>
          <w:docGrid w:linePitch="360"/>
        </w:sectPr>
      </w:pPr>
    </w:p>
    <w:p w:rsidR="005F1D47" w:rsidRDefault="005F1D47" w:rsidP="005F1D47">
      <w:pPr>
        <w:jc w:val="center"/>
        <w:rPr>
          <w:b/>
          <w:szCs w:val="24"/>
        </w:rPr>
      </w:pPr>
    </w:p>
    <w:p w:rsidR="005F1D47" w:rsidRDefault="005F1D47" w:rsidP="005F1D47">
      <w:pPr>
        <w:jc w:val="center"/>
        <w:rPr>
          <w:b/>
          <w:szCs w:val="24"/>
        </w:rPr>
      </w:pPr>
    </w:p>
    <w:p w:rsidR="005F1D47" w:rsidRDefault="00BA1A1D" w:rsidP="005F1D47">
      <w:pPr>
        <w:jc w:val="center"/>
        <w:rPr>
          <w:b/>
          <w:szCs w:val="24"/>
        </w:rPr>
      </w:pPr>
      <w:r>
        <w:rPr>
          <w:b/>
          <w:szCs w:val="24"/>
        </w:rPr>
        <w:t>CONFIDENTIAL PER WAC 480-07-160</w:t>
      </w:r>
    </w:p>
    <w:p w:rsidR="005F1D47" w:rsidRDefault="005F1D47" w:rsidP="005F1D47">
      <w:pPr>
        <w:jc w:val="center"/>
        <w:rPr>
          <w:b/>
          <w:szCs w:val="24"/>
        </w:rPr>
      </w:pPr>
    </w:p>
    <w:p w:rsidR="005F1D47" w:rsidRDefault="005F1D47" w:rsidP="005F1D47">
      <w:pPr>
        <w:jc w:val="center"/>
        <w:rPr>
          <w:b/>
          <w:szCs w:val="24"/>
        </w:rPr>
      </w:pPr>
    </w:p>
    <w:p w:rsidR="005F1D47" w:rsidRDefault="005F1D47" w:rsidP="005F1D47">
      <w:pPr>
        <w:jc w:val="center"/>
        <w:rPr>
          <w:b/>
          <w:szCs w:val="24"/>
        </w:rPr>
      </w:pPr>
    </w:p>
    <w:p w:rsidR="005F1D47" w:rsidRDefault="005F1D47" w:rsidP="005F1D47">
      <w:pPr>
        <w:jc w:val="center"/>
        <w:rPr>
          <w:b/>
          <w:szCs w:val="24"/>
        </w:rPr>
      </w:pPr>
    </w:p>
    <w:p w:rsidR="00F529E6" w:rsidRDefault="00F529E6" w:rsidP="00F529E6">
      <w:pPr>
        <w:jc w:val="center"/>
        <w:rPr>
          <w:b/>
          <w:szCs w:val="24"/>
        </w:rPr>
      </w:pPr>
    </w:p>
    <w:p w:rsidR="00F529E6" w:rsidRDefault="00F529E6" w:rsidP="00F529E6"/>
    <w:p w:rsidR="00F529E6" w:rsidRDefault="00F529E6" w:rsidP="00F529E6"/>
    <w:p w:rsidR="00F529E6" w:rsidRDefault="00F529E6" w:rsidP="00F529E6"/>
    <w:p w:rsidR="00F529E6" w:rsidRDefault="00F529E6" w:rsidP="00F529E6"/>
    <w:p w:rsidR="00F529E6" w:rsidRDefault="00F529E6" w:rsidP="00F529E6"/>
    <w:p w:rsidR="00F529E6" w:rsidRDefault="00F529E6" w:rsidP="00F529E6"/>
    <w:p w:rsidR="00BA1A1D" w:rsidRDefault="00BA1A1D" w:rsidP="00BA1A1D">
      <w:pPr>
        <w:jc w:val="center"/>
        <w:rPr>
          <w:b/>
          <w:sz w:val="44"/>
          <w:szCs w:val="44"/>
        </w:rPr>
      </w:pPr>
    </w:p>
    <w:p w:rsidR="00BA1A1D" w:rsidRDefault="00BA1A1D" w:rsidP="00BA1A1D">
      <w:pPr>
        <w:jc w:val="center"/>
        <w:rPr>
          <w:b/>
          <w:sz w:val="44"/>
          <w:szCs w:val="44"/>
        </w:rPr>
      </w:pPr>
    </w:p>
    <w:p w:rsidR="00BA1A1D" w:rsidRDefault="00BA1A1D" w:rsidP="00BA1A1D">
      <w:pPr>
        <w:jc w:val="center"/>
        <w:rPr>
          <w:b/>
          <w:sz w:val="44"/>
          <w:szCs w:val="44"/>
        </w:rPr>
      </w:pPr>
    </w:p>
    <w:p w:rsidR="00BA1A1D" w:rsidRDefault="00BA1A1D" w:rsidP="00BA1A1D">
      <w:pPr>
        <w:jc w:val="center"/>
        <w:rPr>
          <w:b/>
          <w:sz w:val="44"/>
          <w:szCs w:val="44"/>
        </w:rPr>
      </w:pPr>
    </w:p>
    <w:p w:rsidR="00BA1A1D" w:rsidRDefault="00BA1A1D" w:rsidP="00BA1A1D">
      <w:pPr>
        <w:jc w:val="center"/>
        <w:rPr>
          <w:b/>
          <w:sz w:val="44"/>
          <w:szCs w:val="44"/>
        </w:rPr>
      </w:pPr>
    </w:p>
    <w:p w:rsidR="00BA1A1D" w:rsidRDefault="00BA1A1D" w:rsidP="00BA1A1D">
      <w:pPr>
        <w:jc w:val="center"/>
        <w:rPr>
          <w:b/>
          <w:sz w:val="44"/>
          <w:szCs w:val="44"/>
        </w:rPr>
      </w:pPr>
    </w:p>
    <w:p w:rsidR="00BA1A1D" w:rsidRDefault="00BA1A1D" w:rsidP="00BA1A1D">
      <w:pPr>
        <w:jc w:val="center"/>
        <w:rPr>
          <w:b/>
          <w:sz w:val="44"/>
          <w:szCs w:val="44"/>
        </w:rPr>
      </w:pPr>
    </w:p>
    <w:p w:rsidR="00BA1A1D" w:rsidRDefault="00BA1A1D" w:rsidP="00BA1A1D">
      <w:pPr>
        <w:jc w:val="center"/>
        <w:rPr>
          <w:b/>
          <w:sz w:val="44"/>
          <w:szCs w:val="44"/>
        </w:rPr>
      </w:pPr>
    </w:p>
    <w:p w:rsidR="00BA1A1D" w:rsidRDefault="00BA1A1D" w:rsidP="00BA1A1D">
      <w:pPr>
        <w:jc w:val="center"/>
        <w:rPr>
          <w:b/>
          <w:sz w:val="44"/>
          <w:szCs w:val="44"/>
        </w:rPr>
      </w:pPr>
    </w:p>
    <w:p w:rsidR="00BA1A1D" w:rsidRDefault="00BA1A1D" w:rsidP="00BA1A1D">
      <w:pPr>
        <w:jc w:val="center"/>
        <w:rPr>
          <w:b/>
          <w:sz w:val="44"/>
          <w:szCs w:val="44"/>
        </w:rPr>
      </w:pPr>
    </w:p>
    <w:p w:rsidR="00BA1A1D" w:rsidRDefault="00BA1A1D" w:rsidP="00BA1A1D">
      <w:pPr>
        <w:jc w:val="center"/>
        <w:rPr>
          <w:b/>
          <w:sz w:val="44"/>
          <w:szCs w:val="44"/>
        </w:rPr>
      </w:pPr>
    </w:p>
    <w:p w:rsidR="00DC3DD3" w:rsidRDefault="00DC3DD3" w:rsidP="00DC3DD3">
      <w:pPr>
        <w:jc w:val="center"/>
        <w:rPr>
          <w:b/>
          <w:szCs w:val="24"/>
        </w:rPr>
      </w:pPr>
    </w:p>
    <w:p w:rsidR="00DC3DD3" w:rsidRDefault="00DC3DD3" w:rsidP="00DC3DD3">
      <w:pPr>
        <w:jc w:val="center"/>
        <w:rPr>
          <w:b/>
          <w:szCs w:val="24"/>
        </w:rPr>
      </w:pPr>
    </w:p>
    <w:p w:rsidR="00DC3DD3" w:rsidRDefault="00DC3DD3" w:rsidP="00DC3DD3">
      <w:pPr>
        <w:jc w:val="center"/>
        <w:rPr>
          <w:b/>
          <w:szCs w:val="24"/>
        </w:rPr>
      </w:pPr>
    </w:p>
    <w:p w:rsidR="00DC3DD3" w:rsidRDefault="00DC3DD3" w:rsidP="00DC3DD3">
      <w:pPr>
        <w:jc w:val="center"/>
        <w:rPr>
          <w:b/>
          <w:szCs w:val="24"/>
        </w:rPr>
      </w:pPr>
    </w:p>
    <w:p w:rsidR="00DC3DD3" w:rsidRDefault="00DC3DD3" w:rsidP="00DC3DD3">
      <w:pPr>
        <w:jc w:val="center"/>
        <w:rPr>
          <w:b/>
          <w:szCs w:val="24"/>
        </w:rPr>
      </w:pPr>
    </w:p>
    <w:p w:rsidR="00DC3DD3" w:rsidRDefault="00DC3DD3" w:rsidP="00DC3DD3">
      <w:pPr>
        <w:jc w:val="center"/>
        <w:rPr>
          <w:b/>
          <w:szCs w:val="24"/>
        </w:rPr>
      </w:pPr>
    </w:p>
    <w:p w:rsidR="00DC3DD3" w:rsidRDefault="00DC3DD3" w:rsidP="00DC3DD3">
      <w:pPr>
        <w:jc w:val="center"/>
        <w:rPr>
          <w:b/>
          <w:szCs w:val="24"/>
        </w:rPr>
      </w:pPr>
    </w:p>
    <w:p w:rsidR="00DC3DD3" w:rsidRPr="003900D8" w:rsidRDefault="00DC3DD3" w:rsidP="00DC3DD3">
      <w:pPr>
        <w:jc w:val="center"/>
        <w:rPr>
          <w:b/>
          <w:sz w:val="44"/>
          <w:szCs w:val="44"/>
        </w:rPr>
      </w:pPr>
      <w:r w:rsidRPr="003900D8">
        <w:rPr>
          <w:b/>
          <w:sz w:val="44"/>
          <w:szCs w:val="44"/>
        </w:rPr>
        <w:t>This entire document is</w:t>
      </w:r>
      <w:r>
        <w:rPr>
          <w:b/>
          <w:sz w:val="44"/>
          <w:szCs w:val="44"/>
        </w:rPr>
        <w:t xml:space="preserve"> designated as Confidential per </w:t>
      </w:r>
      <w:r w:rsidRPr="003900D8">
        <w:rPr>
          <w:b/>
          <w:sz w:val="44"/>
          <w:szCs w:val="44"/>
        </w:rPr>
        <w:t>WAC 480-07-160</w:t>
      </w:r>
    </w:p>
    <w:p w:rsidR="00DC3DD3" w:rsidRDefault="00DC3DD3" w:rsidP="00DC3DD3">
      <w:pPr>
        <w:jc w:val="center"/>
        <w:rPr>
          <w:b/>
          <w:szCs w:val="24"/>
        </w:rPr>
      </w:pPr>
    </w:p>
    <w:p w:rsidR="00F529E6" w:rsidRDefault="00F529E6" w:rsidP="00F529E6"/>
    <w:p w:rsidR="00F529E6" w:rsidRDefault="00F529E6" w:rsidP="00F529E6">
      <w:pPr>
        <w:jc w:val="center"/>
        <w:rPr>
          <w:b/>
          <w:szCs w:val="24"/>
        </w:rPr>
      </w:pPr>
    </w:p>
    <w:p w:rsidR="00F529E6" w:rsidRDefault="00F529E6" w:rsidP="00F529E6">
      <w:pPr>
        <w:jc w:val="center"/>
        <w:rPr>
          <w:b/>
          <w:szCs w:val="24"/>
        </w:rPr>
      </w:pPr>
    </w:p>
    <w:p w:rsidR="00F529E6" w:rsidRDefault="00F529E6" w:rsidP="00F529E6">
      <w:pPr>
        <w:jc w:val="center"/>
        <w:rPr>
          <w:b/>
        </w:rPr>
      </w:pPr>
    </w:p>
    <w:p w:rsidR="00F529E6" w:rsidRDefault="00F529E6" w:rsidP="00F529E6">
      <w:pPr>
        <w:jc w:val="center"/>
        <w:rPr>
          <w:b/>
        </w:rPr>
      </w:pPr>
    </w:p>
    <w:p w:rsidR="003E6DC6" w:rsidRDefault="003E6DC6" w:rsidP="00F529E6">
      <w:pPr>
        <w:jc w:val="center"/>
        <w:rPr>
          <w:b/>
        </w:rPr>
      </w:pPr>
    </w:p>
    <w:p w:rsidR="003E6DC6" w:rsidRDefault="003E6DC6" w:rsidP="00F529E6">
      <w:pPr>
        <w:jc w:val="center"/>
        <w:rPr>
          <w:b/>
        </w:rPr>
      </w:pPr>
    </w:p>
    <w:p w:rsidR="003E6DC6" w:rsidRDefault="003E6DC6" w:rsidP="00F529E6">
      <w:pPr>
        <w:jc w:val="center"/>
        <w:rPr>
          <w:b/>
        </w:rPr>
      </w:pPr>
    </w:p>
    <w:p w:rsidR="003E6DC6" w:rsidRDefault="003E6DC6" w:rsidP="00F529E6">
      <w:pPr>
        <w:jc w:val="center"/>
        <w:rPr>
          <w:b/>
        </w:rPr>
      </w:pPr>
    </w:p>
    <w:p w:rsidR="003E6DC6" w:rsidRDefault="003E6DC6" w:rsidP="00F529E6">
      <w:pPr>
        <w:jc w:val="center"/>
        <w:rPr>
          <w:b/>
        </w:rPr>
      </w:pPr>
    </w:p>
    <w:p w:rsidR="003E6DC6" w:rsidRDefault="003E6DC6" w:rsidP="00F529E6">
      <w:pPr>
        <w:jc w:val="center"/>
        <w:rPr>
          <w:b/>
        </w:rPr>
      </w:pPr>
    </w:p>
    <w:p w:rsidR="003E6DC6" w:rsidRDefault="003E6DC6" w:rsidP="00F529E6">
      <w:pPr>
        <w:jc w:val="center"/>
        <w:rPr>
          <w:b/>
        </w:rPr>
      </w:pPr>
    </w:p>
    <w:p w:rsidR="003E6DC6" w:rsidRDefault="003E6DC6" w:rsidP="00F529E6">
      <w:pPr>
        <w:jc w:val="center"/>
        <w:rPr>
          <w:b/>
        </w:rPr>
      </w:pPr>
    </w:p>
    <w:p w:rsidR="003E6DC6" w:rsidRDefault="003E6DC6" w:rsidP="00F529E6">
      <w:pPr>
        <w:jc w:val="center"/>
        <w:rPr>
          <w:b/>
        </w:rPr>
      </w:pPr>
    </w:p>
    <w:p w:rsidR="003E6DC6" w:rsidRDefault="003E6DC6" w:rsidP="00F529E6">
      <w:pPr>
        <w:jc w:val="center"/>
        <w:rPr>
          <w:b/>
        </w:rPr>
      </w:pPr>
    </w:p>
    <w:p w:rsidR="003E6DC6" w:rsidRDefault="003E6DC6" w:rsidP="00F529E6">
      <w:pPr>
        <w:jc w:val="center"/>
        <w:rPr>
          <w:b/>
        </w:rPr>
      </w:pPr>
    </w:p>
    <w:p w:rsidR="003E6DC6" w:rsidRDefault="003E6DC6" w:rsidP="00F529E6">
      <w:pPr>
        <w:jc w:val="center"/>
        <w:rPr>
          <w:b/>
        </w:rPr>
      </w:pPr>
    </w:p>
    <w:p w:rsidR="003E6DC6" w:rsidRDefault="003E6DC6" w:rsidP="00F529E6">
      <w:pPr>
        <w:jc w:val="center"/>
        <w:rPr>
          <w:b/>
        </w:rPr>
      </w:pPr>
    </w:p>
    <w:p w:rsidR="003E6DC6" w:rsidRDefault="003E6DC6" w:rsidP="00F529E6">
      <w:pPr>
        <w:jc w:val="center"/>
        <w:rPr>
          <w:b/>
        </w:rPr>
      </w:pPr>
    </w:p>
    <w:p w:rsidR="003E6DC6" w:rsidRDefault="003E6DC6" w:rsidP="00F529E6">
      <w:pPr>
        <w:jc w:val="center"/>
        <w:rPr>
          <w:b/>
        </w:rPr>
      </w:pPr>
    </w:p>
    <w:p w:rsidR="003E6DC6" w:rsidRDefault="003E6DC6" w:rsidP="00F529E6">
      <w:pPr>
        <w:jc w:val="center"/>
        <w:rPr>
          <w:b/>
        </w:rPr>
      </w:pPr>
    </w:p>
    <w:p w:rsidR="003E6DC6" w:rsidRDefault="003E6DC6" w:rsidP="00F529E6">
      <w:pPr>
        <w:jc w:val="center"/>
        <w:rPr>
          <w:b/>
        </w:rPr>
      </w:pPr>
    </w:p>
    <w:p w:rsidR="003E6DC6" w:rsidRDefault="003E6DC6" w:rsidP="00F529E6">
      <w:pPr>
        <w:jc w:val="center"/>
        <w:rPr>
          <w:b/>
        </w:rPr>
      </w:pPr>
    </w:p>
    <w:p w:rsidR="003E6DC6" w:rsidRDefault="003E6DC6" w:rsidP="00F529E6">
      <w:pPr>
        <w:jc w:val="center"/>
        <w:rPr>
          <w:b/>
        </w:rPr>
      </w:pPr>
    </w:p>
    <w:p w:rsidR="003E6DC6" w:rsidRDefault="003E6DC6" w:rsidP="00F529E6">
      <w:pPr>
        <w:jc w:val="center"/>
        <w:rPr>
          <w:b/>
        </w:rPr>
      </w:pPr>
    </w:p>
    <w:p w:rsidR="003E6DC6" w:rsidRDefault="003E6DC6" w:rsidP="00F529E6">
      <w:pPr>
        <w:jc w:val="center"/>
        <w:rPr>
          <w:b/>
        </w:rPr>
      </w:pPr>
    </w:p>
    <w:p w:rsidR="00BA1A1D" w:rsidRDefault="00BA1A1D" w:rsidP="00F529E6">
      <w:pPr>
        <w:jc w:val="center"/>
        <w:rPr>
          <w:b/>
        </w:rPr>
      </w:pPr>
    </w:p>
    <w:p w:rsidR="00BA1A1D" w:rsidRDefault="00BA1A1D" w:rsidP="00F529E6">
      <w:pPr>
        <w:jc w:val="center"/>
        <w:rPr>
          <w:b/>
        </w:rPr>
      </w:pPr>
    </w:p>
    <w:p w:rsidR="00BA1A1D" w:rsidRDefault="00BA1A1D" w:rsidP="00F529E6">
      <w:pPr>
        <w:jc w:val="center"/>
        <w:rPr>
          <w:b/>
        </w:rPr>
      </w:pPr>
    </w:p>
    <w:p w:rsidR="00BA1A1D" w:rsidRDefault="00BA1A1D" w:rsidP="00F529E6">
      <w:pPr>
        <w:jc w:val="center"/>
        <w:rPr>
          <w:b/>
        </w:rPr>
      </w:pPr>
    </w:p>
    <w:p w:rsidR="00BA1A1D" w:rsidRDefault="00BA1A1D" w:rsidP="00F529E6">
      <w:pPr>
        <w:jc w:val="center"/>
        <w:rPr>
          <w:b/>
        </w:rPr>
      </w:pPr>
    </w:p>
    <w:p w:rsidR="00BA1A1D" w:rsidRDefault="00BA1A1D" w:rsidP="00F529E6">
      <w:pPr>
        <w:jc w:val="center"/>
        <w:rPr>
          <w:b/>
        </w:rPr>
      </w:pPr>
    </w:p>
    <w:p w:rsidR="00BA1A1D" w:rsidRDefault="00BA1A1D" w:rsidP="00F529E6">
      <w:pPr>
        <w:jc w:val="center"/>
        <w:rPr>
          <w:b/>
        </w:rPr>
      </w:pPr>
    </w:p>
    <w:p w:rsidR="00BA1A1D" w:rsidRDefault="00BA1A1D" w:rsidP="00F529E6">
      <w:pPr>
        <w:jc w:val="center"/>
        <w:rPr>
          <w:b/>
        </w:rPr>
      </w:pPr>
    </w:p>
    <w:p w:rsidR="00BA1A1D" w:rsidRDefault="00BA1A1D" w:rsidP="00F529E6">
      <w:pPr>
        <w:jc w:val="center"/>
        <w:rPr>
          <w:b/>
        </w:rPr>
      </w:pPr>
    </w:p>
    <w:p w:rsidR="00B544BE" w:rsidRDefault="00B544BE" w:rsidP="00B544BE">
      <w:pPr>
        <w:jc w:val="center"/>
        <w:rPr>
          <w:b/>
          <w:szCs w:val="24"/>
        </w:rPr>
      </w:pPr>
    </w:p>
    <w:p w:rsidR="00B544BE" w:rsidRDefault="00B544BE" w:rsidP="00B544BE">
      <w:pPr>
        <w:jc w:val="center"/>
        <w:rPr>
          <w:b/>
          <w:szCs w:val="24"/>
        </w:rPr>
      </w:pPr>
    </w:p>
    <w:p w:rsidR="00B544BE" w:rsidRDefault="00B544BE" w:rsidP="00B544BE">
      <w:pPr>
        <w:jc w:val="center"/>
        <w:rPr>
          <w:b/>
          <w:szCs w:val="24"/>
        </w:rPr>
      </w:pPr>
    </w:p>
    <w:p w:rsidR="00B544BE" w:rsidRDefault="00B544BE" w:rsidP="00B544BE">
      <w:pPr>
        <w:jc w:val="center"/>
        <w:rPr>
          <w:b/>
          <w:szCs w:val="24"/>
        </w:rPr>
      </w:pPr>
    </w:p>
    <w:p w:rsidR="00B544BE" w:rsidRDefault="00B544BE" w:rsidP="00B544BE">
      <w:pPr>
        <w:jc w:val="center"/>
        <w:rPr>
          <w:b/>
          <w:szCs w:val="24"/>
        </w:rPr>
      </w:pPr>
    </w:p>
    <w:p w:rsidR="00B544BE" w:rsidRDefault="00B544BE" w:rsidP="00B544BE">
      <w:pPr>
        <w:jc w:val="center"/>
        <w:rPr>
          <w:b/>
          <w:szCs w:val="24"/>
        </w:rPr>
      </w:pPr>
    </w:p>
    <w:p w:rsidR="00B544BE" w:rsidRDefault="00B544BE" w:rsidP="00B544BE">
      <w:pPr>
        <w:jc w:val="center"/>
        <w:rPr>
          <w:b/>
          <w:szCs w:val="24"/>
        </w:rPr>
      </w:pPr>
    </w:p>
    <w:p w:rsidR="00B544BE" w:rsidRDefault="00B544BE" w:rsidP="00B544BE">
      <w:pPr>
        <w:jc w:val="center"/>
        <w:rPr>
          <w:b/>
          <w:szCs w:val="24"/>
        </w:rPr>
      </w:pPr>
    </w:p>
    <w:p w:rsidR="00B544BE" w:rsidRDefault="00B544BE" w:rsidP="00B544BE">
      <w:pPr>
        <w:jc w:val="center"/>
        <w:rPr>
          <w:b/>
          <w:szCs w:val="24"/>
        </w:rPr>
      </w:pPr>
      <w:r>
        <w:rPr>
          <w:b/>
          <w:szCs w:val="24"/>
        </w:rPr>
        <w:t>CONFIDENTIAL</w:t>
      </w:r>
    </w:p>
    <w:p w:rsidR="00B544BE" w:rsidRDefault="00B544BE" w:rsidP="00B544BE">
      <w:pPr>
        <w:jc w:val="center"/>
        <w:rPr>
          <w:b/>
          <w:szCs w:val="24"/>
        </w:rPr>
      </w:pPr>
    </w:p>
    <w:p w:rsidR="00B544BE" w:rsidRDefault="00B544BE" w:rsidP="00B544BE">
      <w:pPr>
        <w:jc w:val="center"/>
        <w:rPr>
          <w:b/>
          <w:szCs w:val="24"/>
        </w:rPr>
      </w:pPr>
      <w:r>
        <w:rPr>
          <w:b/>
          <w:szCs w:val="24"/>
        </w:rPr>
        <w:t>ATTACHMENT C</w:t>
      </w:r>
    </w:p>
    <w:p w:rsidR="00B544BE" w:rsidRDefault="00B544BE" w:rsidP="00B544BE">
      <w:pPr>
        <w:jc w:val="center"/>
        <w:rPr>
          <w:b/>
          <w:szCs w:val="24"/>
        </w:rPr>
      </w:pPr>
    </w:p>
    <w:p w:rsidR="00B544BE" w:rsidRDefault="00B544BE" w:rsidP="00B544BE">
      <w:pPr>
        <w:jc w:val="center"/>
        <w:rPr>
          <w:b/>
          <w:szCs w:val="24"/>
        </w:rPr>
      </w:pPr>
      <w:r>
        <w:rPr>
          <w:b/>
          <w:szCs w:val="24"/>
        </w:rPr>
        <w:t>FORM OF PASSIVE ARRANGER FEE LETTER</w:t>
      </w:r>
    </w:p>
    <w:p w:rsidR="00B544BE" w:rsidRDefault="00B544BE" w:rsidP="00B544BE">
      <w:pPr>
        <w:jc w:val="center"/>
        <w:rPr>
          <w:b/>
          <w:szCs w:val="24"/>
        </w:rPr>
      </w:pPr>
    </w:p>
    <w:p w:rsidR="00B544BE" w:rsidRDefault="00B544BE" w:rsidP="00B544BE">
      <w:pPr>
        <w:jc w:val="center"/>
        <w:rPr>
          <w:b/>
          <w:szCs w:val="24"/>
        </w:rPr>
        <w:sectPr w:rsidR="00B544BE" w:rsidSect="003E6DC6">
          <w:type w:val="continuous"/>
          <w:pgSz w:w="12240" w:h="15840" w:code="1"/>
          <w:pgMar w:top="1440" w:right="1800" w:bottom="1008" w:left="1800" w:header="720" w:footer="720" w:gutter="0"/>
          <w:cols w:space="720"/>
          <w:titlePg/>
          <w:docGrid w:linePitch="360"/>
        </w:sectPr>
      </w:pPr>
    </w:p>
    <w:p w:rsidR="00B544BE" w:rsidRDefault="00B544BE" w:rsidP="00B544BE">
      <w:pPr>
        <w:jc w:val="center"/>
        <w:rPr>
          <w:b/>
          <w:szCs w:val="24"/>
        </w:rPr>
      </w:pPr>
    </w:p>
    <w:p w:rsidR="00B544BE" w:rsidRDefault="00B544BE" w:rsidP="00B544BE">
      <w:pPr>
        <w:jc w:val="center"/>
        <w:rPr>
          <w:b/>
          <w:szCs w:val="24"/>
        </w:rPr>
      </w:pPr>
    </w:p>
    <w:p w:rsidR="00B544BE" w:rsidRDefault="00B544BE" w:rsidP="00B544BE">
      <w:pPr>
        <w:jc w:val="center"/>
        <w:rPr>
          <w:b/>
          <w:szCs w:val="24"/>
        </w:rPr>
      </w:pPr>
      <w:r>
        <w:rPr>
          <w:b/>
          <w:szCs w:val="24"/>
        </w:rPr>
        <w:t>CONFIDENTIAL PER WAC 480-07-160</w:t>
      </w:r>
    </w:p>
    <w:p w:rsidR="00B544BE" w:rsidRDefault="00B544BE" w:rsidP="00B544BE">
      <w:pPr>
        <w:jc w:val="center"/>
        <w:rPr>
          <w:b/>
          <w:szCs w:val="24"/>
        </w:rPr>
      </w:pPr>
    </w:p>
    <w:p w:rsidR="00B544BE" w:rsidRDefault="00B544BE" w:rsidP="00B544BE">
      <w:pPr>
        <w:jc w:val="center"/>
        <w:rPr>
          <w:b/>
          <w:szCs w:val="24"/>
        </w:rPr>
      </w:pPr>
    </w:p>
    <w:p w:rsidR="00B544BE" w:rsidRDefault="00B544BE" w:rsidP="00B544BE">
      <w:pPr>
        <w:jc w:val="center"/>
        <w:rPr>
          <w:b/>
          <w:szCs w:val="24"/>
        </w:rPr>
      </w:pPr>
    </w:p>
    <w:p w:rsidR="00B544BE" w:rsidRDefault="00B544BE" w:rsidP="00B544BE">
      <w:pPr>
        <w:jc w:val="center"/>
        <w:rPr>
          <w:b/>
          <w:szCs w:val="24"/>
        </w:rPr>
      </w:pPr>
    </w:p>
    <w:p w:rsidR="00B544BE" w:rsidRDefault="00B544BE" w:rsidP="00B544BE">
      <w:pPr>
        <w:jc w:val="center"/>
        <w:rPr>
          <w:b/>
          <w:szCs w:val="24"/>
        </w:rPr>
      </w:pPr>
    </w:p>
    <w:p w:rsidR="00B544BE" w:rsidRDefault="00B544BE" w:rsidP="00B544BE"/>
    <w:p w:rsidR="00B544BE" w:rsidRDefault="00B544BE" w:rsidP="00B544BE"/>
    <w:p w:rsidR="00B544BE" w:rsidRDefault="00B544BE" w:rsidP="00B544BE"/>
    <w:p w:rsidR="00B544BE" w:rsidRDefault="00B544BE" w:rsidP="00B544BE"/>
    <w:p w:rsidR="00B544BE" w:rsidRDefault="00B544BE" w:rsidP="00B544BE"/>
    <w:p w:rsidR="00B544BE" w:rsidRDefault="00B544BE" w:rsidP="00B544BE"/>
    <w:p w:rsidR="00B544BE" w:rsidRDefault="00B544BE" w:rsidP="00B544BE">
      <w:pPr>
        <w:jc w:val="center"/>
        <w:rPr>
          <w:b/>
          <w:sz w:val="44"/>
          <w:szCs w:val="44"/>
        </w:rPr>
      </w:pPr>
    </w:p>
    <w:p w:rsidR="00B544BE" w:rsidRDefault="00B544BE" w:rsidP="00B544BE">
      <w:pPr>
        <w:jc w:val="center"/>
        <w:rPr>
          <w:b/>
          <w:sz w:val="44"/>
          <w:szCs w:val="44"/>
        </w:rPr>
      </w:pPr>
    </w:p>
    <w:p w:rsidR="00B544BE" w:rsidRDefault="00B544BE" w:rsidP="00B544BE">
      <w:pPr>
        <w:jc w:val="center"/>
        <w:rPr>
          <w:b/>
          <w:sz w:val="44"/>
          <w:szCs w:val="44"/>
        </w:rPr>
      </w:pPr>
    </w:p>
    <w:p w:rsidR="00B544BE" w:rsidRDefault="00B544BE" w:rsidP="00B544BE">
      <w:pPr>
        <w:jc w:val="center"/>
        <w:rPr>
          <w:b/>
          <w:sz w:val="44"/>
          <w:szCs w:val="44"/>
        </w:rPr>
      </w:pPr>
    </w:p>
    <w:p w:rsidR="00B544BE" w:rsidRDefault="00B544BE" w:rsidP="00B544BE">
      <w:pPr>
        <w:jc w:val="center"/>
        <w:rPr>
          <w:b/>
          <w:sz w:val="44"/>
          <w:szCs w:val="44"/>
        </w:rPr>
      </w:pPr>
    </w:p>
    <w:p w:rsidR="00BA1A1D" w:rsidRDefault="00BA1A1D" w:rsidP="00F529E6">
      <w:pPr>
        <w:jc w:val="center"/>
        <w:rPr>
          <w:b/>
        </w:rPr>
      </w:pPr>
    </w:p>
    <w:p w:rsidR="00C214CF" w:rsidRDefault="00C214CF" w:rsidP="00C214CF">
      <w:pPr>
        <w:jc w:val="center"/>
        <w:rPr>
          <w:b/>
          <w:sz w:val="44"/>
          <w:szCs w:val="44"/>
        </w:rPr>
      </w:pPr>
    </w:p>
    <w:p w:rsidR="00C214CF" w:rsidRDefault="00C214CF" w:rsidP="00C214CF">
      <w:pPr>
        <w:jc w:val="center"/>
        <w:rPr>
          <w:b/>
          <w:sz w:val="44"/>
          <w:szCs w:val="44"/>
        </w:rPr>
      </w:pPr>
    </w:p>
    <w:p w:rsidR="00C214CF" w:rsidRDefault="00C214CF" w:rsidP="00C214CF">
      <w:pPr>
        <w:jc w:val="center"/>
        <w:rPr>
          <w:b/>
          <w:sz w:val="44"/>
          <w:szCs w:val="44"/>
        </w:rPr>
      </w:pPr>
    </w:p>
    <w:p w:rsidR="00996847" w:rsidRDefault="00996847" w:rsidP="00C214CF">
      <w:pPr>
        <w:jc w:val="center"/>
        <w:rPr>
          <w:b/>
          <w:sz w:val="44"/>
          <w:szCs w:val="44"/>
        </w:rPr>
      </w:pPr>
    </w:p>
    <w:p w:rsidR="00C214CF" w:rsidRDefault="00C214CF" w:rsidP="00C214CF">
      <w:pPr>
        <w:jc w:val="center"/>
        <w:rPr>
          <w:b/>
          <w:sz w:val="44"/>
          <w:szCs w:val="44"/>
        </w:rPr>
      </w:pPr>
    </w:p>
    <w:p w:rsidR="00C214CF" w:rsidRDefault="00C214CF" w:rsidP="00C214CF">
      <w:pPr>
        <w:jc w:val="center"/>
        <w:rPr>
          <w:b/>
          <w:sz w:val="44"/>
          <w:szCs w:val="44"/>
        </w:rPr>
      </w:pPr>
    </w:p>
    <w:p w:rsidR="00DC3DD3" w:rsidRDefault="00DC3DD3" w:rsidP="00DC3DD3">
      <w:pPr>
        <w:jc w:val="center"/>
        <w:rPr>
          <w:b/>
          <w:szCs w:val="24"/>
        </w:rPr>
      </w:pPr>
    </w:p>
    <w:p w:rsidR="00DC3DD3" w:rsidRDefault="00DC3DD3" w:rsidP="00DC3DD3">
      <w:pPr>
        <w:jc w:val="center"/>
        <w:rPr>
          <w:b/>
          <w:szCs w:val="24"/>
        </w:rPr>
      </w:pPr>
    </w:p>
    <w:p w:rsidR="00DC3DD3" w:rsidRDefault="00DC3DD3" w:rsidP="00DC3DD3">
      <w:pPr>
        <w:jc w:val="center"/>
        <w:rPr>
          <w:b/>
          <w:szCs w:val="24"/>
        </w:rPr>
      </w:pPr>
    </w:p>
    <w:p w:rsidR="00DC3DD3" w:rsidRDefault="00DC3DD3" w:rsidP="00DC3DD3">
      <w:pPr>
        <w:jc w:val="center"/>
        <w:rPr>
          <w:b/>
          <w:szCs w:val="24"/>
        </w:rPr>
      </w:pPr>
    </w:p>
    <w:p w:rsidR="00DC3DD3" w:rsidRDefault="00DC3DD3" w:rsidP="00DC3DD3">
      <w:pPr>
        <w:jc w:val="center"/>
        <w:rPr>
          <w:b/>
          <w:szCs w:val="24"/>
        </w:rPr>
      </w:pPr>
    </w:p>
    <w:p w:rsidR="00DC3DD3" w:rsidRDefault="00DC3DD3" w:rsidP="00DC3DD3">
      <w:pPr>
        <w:jc w:val="center"/>
        <w:rPr>
          <w:b/>
          <w:szCs w:val="24"/>
        </w:rPr>
      </w:pPr>
    </w:p>
    <w:p w:rsidR="00DC3DD3" w:rsidRPr="003900D8" w:rsidRDefault="00DC3DD3" w:rsidP="00DC3DD3">
      <w:pPr>
        <w:jc w:val="center"/>
        <w:rPr>
          <w:b/>
          <w:sz w:val="44"/>
          <w:szCs w:val="44"/>
        </w:rPr>
      </w:pPr>
      <w:r w:rsidRPr="003900D8">
        <w:rPr>
          <w:b/>
          <w:sz w:val="44"/>
          <w:szCs w:val="44"/>
        </w:rPr>
        <w:t>This entire document is</w:t>
      </w:r>
      <w:r>
        <w:rPr>
          <w:b/>
          <w:sz w:val="44"/>
          <w:szCs w:val="44"/>
        </w:rPr>
        <w:t xml:space="preserve"> designated as Confidential per </w:t>
      </w:r>
      <w:r w:rsidRPr="003900D8">
        <w:rPr>
          <w:b/>
          <w:sz w:val="44"/>
          <w:szCs w:val="44"/>
        </w:rPr>
        <w:t>WAC 480-07-160</w:t>
      </w:r>
    </w:p>
    <w:p w:rsidR="00DC3DD3" w:rsidRDefault="00DC3DD3" w:rsidP="00DC3DD3">
      <w:pPr>
        <w:jc w:val="center"/>
        <w:rPr>
          <w:b/>
          <w:szCs w:val="24"/>
        </w:rPr>
      </w:pPr>
    </w:p>
    <w:p w:rsidR="00C214CF" w:rsidRDefault="00C214CF" w:rsidP="00C214CF">
      <w:pPr>
        <w:jc w:val="center"/>
        <w:rPr>
          <w:b/>
        </w:rPr>
      </w:pPr>
    </w:p>
    <w:p w:rsidR="00C214CF" w:rsidRDefault="00C214CF" w:rsidP="00C214CF">
      <w:pPr>
        <w:jc w:val="center"/>
        <w:rPr>
          <w:b/>
        </w:rPr>
      </w:pPr>
    </w:p>
    <w:p w:rsidR="00C214CF" w:rsidRDefault="00C214CF" w:rsidP="00C214CF">
      <w:pPr>
        <w:jc w:val="center"/>
        <w:rPr>
          <w:b/>
        </w:rPr>
      </w:pPr>
    </w:p>
    <w:p w:rsidR="00C214CF" w:rsidRDefault="00C214CF" w:rsidP="00C214CF">
      <w:pPr>
        <w:jc w:val="center"/>
        <w:rPr>
          <w:b/>
        </w:rPr>
      </w:pPr>
    </w:p>
    <w:p w:rsidR="00C214CF" w:rsidRDefault="00C214CF" w:rsidP="00C214CF">
      <w:pPr>
        <w:jc w:val="center"/>
        <w:rPr>
          <w:b/>
        </w:rPr>
      </w:pPr>
    </w:p>
    <w:p w:rsidR="00C214CF" w:rsidRDefault="00C214CF" w:rsidP="00C214CF">
      <w:pPr>
        <w:jc w:val="center"/>
        <w:rPr>
          <w:b/>
        </w:rPr>
      </w:pPr>
    </w:p>
    <w:p w:rsidR="00C214CF" w:rsidRDefault="00C214CF" w:rsidP="00C214CF">
      <w:pPr>
        <w:jc w:val="center"/>
        <w:rPr>
          <w:b/>
        </w:rPr>
      </w:pPr>
    </w:p>
    <w:p w:rsidR="00C214CF" w:rsidRDefault="00C214CF" w:rsidP="00C214CF">
      <w:pPr>
        <w:jc w:val="center"/>
        <w:rPr>
          <w:b/>
        </w:rPr>
      </w:pPr>
    </w:p>
    <w:p w:rsidR="00C214CF" w:rsidRDefault="00C214CF" w:rsidP="00C214CF">
      <w:pPr>
        <w:jc w:val="center"/>
        <w:rPr>
          <w:b/>
        </w:rPr>
      </w:pPr>
    </w:p>
    <w:p w:rsidR="00C214CF" w:rsidRDefault="00C214CF" w:rsidP="00C214CF">
      <w:pPr>
        <w:jc w:val="center"/>
        <w:rPr>
          <w:b/>
        </w:rPr>
      </w:pPr>
    </w:p>
    <w:p w:rsidR="00C214CF" w:rsidRDefault="00C214CF" w:rsidP="00C214CF">
      <w:pPr>
        <w:jc w:val="center"/>
        <w:rPr>
          <w:b/>
        </w:rPr>
      </w:pPr>
    </w:p>
    <w:p w:rsidR="00C214CF" w:rsidRDefault="00C214CF" w:rsidP="00C214CF">
      <w:pPr>
        <w:jc w:val="center"/>
        <w:rPr>
          <w:b/>
        </w:rPr>
      </w:pPr>
    </w:p>
    <w:p w:rsidR="00C214CF" w:rsidRDefault="00C214CF" w:rsidP="00C214CF">
      <w:pPr>
        <w:jc w:val="center"/>
        <w:rPr>
          <w:b/>
        </w:rPr>
      </w:pPr>
    </w:p>
    <w:p w:rsidR="00C214CF" w:rsidRDefault="00C214CF" w:rsidP="00C214CF">
      <w:pPr>
        <w:jc w:val="center"/>
        <w:rPr>
          <w:b/>
        </w:rPr>
      </w:pPr>
    </w:p>
    <w:p w:rsidR="00C214CF" w:rsidRDefault="00C214CF" w:rsidP="00C214CF">
      <w:pPr>
        <w:jc w:val="center"/>
        <w:rPr>
          <w:b/>
        </w:rPr>
      </w:pPr>
    </w:p>
    <w:p w:rsidR="00C214CF" w:rsidRDefault="00C214CF" w:rsidP="00C214CF">
      <w:pPr>
        <w:jc w:val="center"/>
        <w:rPr>
          <w:b/>
        </w:rPr>
      </w:pPr>
    </w:p>
    <w:p w:rsidR="00C214CF" w:rsidRDefault="00C214CF" w:rsidP="00C214CF">
      <w:pPr>
        <w:jc w:val="center"/>
        <w:rPr>
          <w:b/>
        </w:rPr>
      </w:pPr>
    </w:p>
    <w:p w:rsidR="00C214CF" w:rsidRDefault="00C214CF" w:rsidP="00C214CF">
      <w:pPr>
        <w:jc w:val="center"/>
        <w:rPr>
          <w:b/>
        </w:rPr>
      </w:pPr>
    </w:p>
    <w:p w:rsidR="00C214CF" w:rsidRDefault="00C214CF" w:rsidP="00C214CF">
      <w:pPr>
        <w:jc w:val="center"/>
        <w:rPr>
          <w:b/>
        </w:rPr>
      </w:pPr>
    </w:p>
    <w:p w:rsidR="00C214CF" w:rsidRDefault="00C214CF" w:rsidP="00C214CF">
      <w:pPr>
        <w:jc w:val="center"/>
        <w:rPr>
          <w:b/>
        </w:rPr>
      </w:pPr>
    </w:p>
    <w:p w:rsidR="00BA1A1D" w:rsidRDefault="00BA1A1D" w:rsidP="00F529E6">
      <w:pPr>
        <w:jc w:val="center"/>
        <w:rPr>
          <w:b/>
        </w:rPr>
      </w:pPr>
    </w:p>
    <w:p w:rsidR="00BA1A1D" w:rsidRDefault="00BA1A1D" w:rsidP="00F529E6">
      <w:pPr>
        <w:jc w:val="center"/>
        <w:rPr>
          <w:b/>
        </w:rPr>
      </w:pPr>
    </w:p>
    <w:p w:rsidR="00BA1A1D" w:rsidRDefault="00BA1A1D" w:rsidP="00F529E6">
      <w:pPr>
        <w:jc w:val="center"/>
        <w:rPr>
          <w:b/>
        </w:rPr>
      </w:pPr>
    </w:p>
    <w:p w:rsidR="00BA1A1D" w:rsidRDefault="00BA1A1D" w:rsidP="00F529E6">
      <w:pPr>
        <w:jc w:val="center"/>
        <w:rPr>
          <w:b/>
        </w:rPr>
      </w:pPr>
    </w:p>
    <w:p w:rsidR="00BA1A1D" w:rsidRDefault="00BA1A1D" w:rsidP="00F529E6">
      <w:pPr>
        <w:jc w:val="center"/>
        <w:rPr>
          <w:b/>
        </w:rPr>
      </w:pPr>
    </w:p>
    <w:p w:rsidR="00BA1A1D" w:rsidRDefault="00BA1A1D" w:rsidP="00F529E6">
      <w:pPr>
        <w:jc w:val="center"/>
        <w:rPr>
          <w:b/>
        </w:rPr>
      </w:pPr>
    </w:p>
    <w:p w:rsidR="00996847" w:rsidRDefault="00996847" w:rsidP="00F529E6">
      <w:pPr>
        <w:jc w:val="center"/>
        <w:rPr>
          <w:b/>
        </w:rPr>
      </w:pPr>
    </w:p>
    <w:p w:rsidR="00996847" w:rsidRDefault="00996847" w:rsidP="00F529E6">
      <w:pPr>
        <w:jc w:val="center"/>
        <w:rPr>
          <w:b/>
        </w:rPr>
      </w:pPr>
    </w:p>
    <w:p w:rsidR="00996847" w:rsidRDefault="00996847" w:rsidP="00F529E6">
      <w:pPr>
        <w:jc w:val="center"/>
        <w:rPr>
          <w:b/>
        </w:rPr>
      </w:pPr>
    </w:p>
    <w:p w:rsidR="00996847" w:rsidRDefault="00996847" w:rsidP="00F529E6">
      <w:pPr>
        <w:jc w:val="center"/>
        <w:rPr>
          <w:b/>
        </w:rPr>
      </w:pPr>
    </w:p>
    <w:p w:rsidR="00996847" w:rsidRDefault="00996847" w:rsidP="00F529E6">
      <w:pPr>
        <w:jc w:val="center"/>
        <w:rPr>
          <w:b/>
        </w:rPr>
      </w:pPr>
    </w:p>
    <w:p w:rsidR="00DC3DD3" w:rsidRDefault="00DC3DD3" w:rsidP="00F529E6">
      <w:pPr>
        <w:jc w:val="center"/>
        <w:rPr>
          <w:b/>
        </w:rPr>
      </w:pPr>
    </w:p>
    <w:p w:rsidR="00DC3DD3" w:rsidRDefault="00DC3DD3" w:rsidP="00F529E6">
      <w:pPr>
        <w:jc w:val="center"/>
        <w:rPr>
          <w:b/>
        </w:rPr>
      </w:pPr>
    </w:p>
    <w:p w:rsidR="00DC3DD3" w:rsidRDefault="00DC3DD3" w:rsidP="00F529E6">
      <w:pPr>
        <w:jc w:val="center"/>
        <w:rPr>
          <w:b/>
        </w:rPr>
      </w:pPr>
    </w:p>
    <w:p w:rsidR="00DC3DD3" w:rsidRDefault="00DC3DD3" w:rsidP="00F529E6">
      <w:pPr>
        <w:jc w:val="center"/>
        <w:rPr>
          <w:b/>
        </w:rPr>
      </w:pPr>
    </w:p>
    <w:p w:rsidR="00DC3DD3" w:rsidRDefault="00DC3DD3" w:rsidP="00F529E6">
      <w:pPr>
        <w:jc w:val="center"/>
        <w:rPr>
          <w:b/>
        </w:rPr>
      </w:pPr>
    </w:p>
    <w:p w:rsidR="00DC3DD3" w:rsidRDefault="00DC3DD3" w:rsidP="00F529E6">
      <w:pPr>
        <w:jc w:val="center"/>
        <w:rPr>
          <w:b/>
        </w:rPr>
      </w:pPr>
    </w:p>
    <w:p w:rsidR="00DC3DD3" w:rsidRDefault="00DC3DD3" w:rsidP="00F529E6">
      <w:pPr>
        <w:jc w:val="center"/>
        <w:rPr>
          <w:b/>
        </w:rPr>
      </w:pPr>
    </w:p>
    <w:p w:rsidR="00DC3DD3" w:rsidRDefault="00DC3DD3" w:rsidP="00F529E6">
      <w:pPr>
        <w:jc w:val="center"/>
        <w:rPr>
          <w:b/>
        </w:rPr>
      </w:pPr>
    </w:p>
    <w:p w:rsidR="00996847" w:rsidRDefault="00996847" w:rsidP="00F529E6">
      <w:pPr>
        <w:jc w:val="center"/>
        <w:rPr>
          <w:b/>
        </w:rPr>
      </w:pPr>
    </w:p>
    <w:p w:rsidR="00996847" w:rsidRDefault="00996847" w:rsidP="00F529E6">
      <w:pPr>
        <w:jc w:val="center"/>
        <w:rPr>
          <w:b/>
        </w:rPr>
      </w:pPr>
    </w:p>
    <w:p w:rsidR="00996847" w:rsidRDefault="00996847" w:rsidP="00F529E6">
      <w:pPr>
        <w:jc w:val="center"/>
        <w:rPr>
          <w:b/>
        </w:rPr>
      </w:pPr>
    </w:p>
    <w:p w:rsidR="00996847" w:rsidRDefault="00996847" w:rsidP="00F529E6">
      <w:pPr>
        <w:jc w:val="center"/>
        <w:rPr>
          <w:b/>
        </w:rPr>
      </w:pPr>
    </w:p>
    <w:p w:rsidR="00996847" w:rsidRDefault="00996847" w:rsidP="00F529E6">
      <w:pPr>
        <w:jc w:val="center"/>
        <w:rPr>
          <w:b/>
        </w:rPr>
      </w:pPr>
    </w:p>
    <w:p w:rsidR="00F529E6" w:rsidRDefault="00F529E6" w:rsidP="00F529E6">
      <w:pPr>
        <w:jc w:val="center"/>
        <w:rPr>
          <w:b/>
        </w:rPr>
      </w:pPr>
      <w:r>
        <w:rPr>
          <w:b/>
        </w:rPr>
        <w:t>WASHINGTON AFFILIATED INTEREST FILING</w:t>
      </w:r>
    </w:p>
    <w:p w:rsidR="00F529E6" w:rsidRDefault="00F529E6" w:rsidP="00F529E6">
      <w:pPr>
        <w:jc w:val="center"/>
        <w:rPr>
          <w:b/>
        </w:rPr>
      </w:pPr>
    </w:p>
    <w:p w:rsidR="00F529E6" w:rsidRDefault="00F529E6" w:rsidP="00F529E6">
      <w:pPr>
        <w:jc w:val="center"/>
        <w:rPr>
          <w:b/>
        </w:rPr>
      </w:pPr>
    </w:p>
    <w:p w:rsidR="00F529E6" w:rsidRDefault="00F529E6" w:rsidP="00F529E6">
      <w:pPr>
        <w:jc w:val="center"/>
        <w:rPr>
          <w:b/>
        </w:rPr>
      </w:pPr>
    </w:p>
    <w:p w:rsidR="00F529E6" w:rsidRDefault="00F529E6" w:rsidP="00F529E6">
      <w:pPr>
        <w:jc w:val="center"/>
        <w:rPr>
          <w:b/>
        </w:rPr>
      </w:pPr>
      <w:r>
        <w:rPr>
          <w:b/>
        </w:rPr>
        <w:t>VERIFICATION</w:t>
      </w:r>
    </w:p>
    <w:p w:rsidR="00F529E6" w:rsidRDefault="00F529E6" w:rsidP="00F529E6">
      <w:pPr>
        <w:jc w:val="center"/>
        <w:rPr>
          <w:b/>
        </w:rPr>
      </w:pPr>
    </w:p>
    <w:p w:rsidR="00F529E6" w:rsidRDefault="00F529E6" w:rsidP="00F529E6">
      <w:pPr>
        <w:jc w:val="center"/>
        <w:rPr>
          <w:b/>
        </w:rPr>
      </w:pPr>
    </w:p>
    <w:p w:rsidR="00F529E6" w:rsidRDefault="00F529E6" w:rsidP="00F529E6">
      <w:pPr>
        <w:jc w:val="center"/>
        <w:rPr>
          <w:b/>
        </w:rPr>
      </w:pPr>
    </w:p>
    <w:p w:rsidR="00F529E6" w:rsidRDefault="00F529E6" w:rsidP="00F529E6">
      <w:pPr>
        <w:jc w:val="center"/>
        <w:rPr>
          <w:b/>
        </w:rPr>
      </w:pPr>
    </w:p>
    <w:p w:rsidR="00F529E6" w:rsidRDefault="00F529E6" w:rsidP="00F529E6">
      <w:pPr>
        <w:jc w:val="center"/>
        <w:rPr>
          <w:b/>
        </w:rPr>
      </w:pPr>
    </w:p>
    <w:p w:rsidR="00F529E6" w:rsidRDefault="00F529E6" w:rsidP="00F529E6">
      <w:pPr>
        <w:jc w:val="center"/>
        <w:rPr>
          <w:b/>
        </w:rPr>
      </w:pPr>
    </w:p>
    <w:p w:rsidR="00F529E6" w:rsidRDefault="00F529E6" w:rsidP="00F529E6">
      <w:pPr>
        <w:jc w:val="center"/>
        <w:rPr>
          <w:b/>
        </w:rPr>
      </w:pPr>
    </w:p>
    <w:p w:rsidR="00F529E6" w:rsidRDefault="00F529E6" w:rsidP="00F529E6">
      <w:pPr>
        <w:jc w:val="center"/>
        <w:rPr>
          <w:b/>
        </w:rPr>
      </w:pPr>
    </w:p>
    <w:p w:rsidR="00F529E6" w:rsidRDefault="00F529E6" w:rsidP="00F529E6">
      <w:pPr>
        <w:jc w:val="center"/>
        <w:rPr>
          <w:b/>
        </w:rPr>
      </w:pPr>
    </w:p>
    <w:p w:rsidR="00F529E6" w:rsidRDefault="00F529E6" w:rsidP="00F529E6">
      <w:pPr>
        <w:jc w:val="center"/>
        <w:rPr>
          <w:b/>
        </w:rPr>
      </w:pPr>
    </w:p>
    <w:p w:rsidR="00F529E6" w:rsidRDefault="00F529E6" w:rsidP="00F529E6">
      <w:pPr>
        <w:jc w:val="center"/>
        <w:rPr>
          <w:b/>
        </w:rPr>
      </w:pPr>
    </w:p>
    <w:p w:rsidR="00F529E6" w:rsidRDefault="00F529E6" w:rsidP="00F529E6">
      <w:pPr>
        <w:jc w:val="center"/>
        <w:rPr>
          <w:b/>
        </w:rPr>
      </w:pPr>
    </w:p>
    <w:p w:rsidR="00F529E6" w:rsidRDefault="00F529E6" w:rsidP="00F529E6">
      <w:pPr>
        <w:jc w:val="center"/>
        <w:rPr>
          <w:b/>
        </w:rPr>
      </w:pPr>
    </w:p>
    <w:p w:rsidR="00F529E6" w:rsidRDefault="00F529E6" w:rsidP="00F529E6">
      <w:pPr>
        <w:jc w:val="center"/>
        <w:rPr>
          <w:b/>
        </w:rPr>
      </w:pPr>
    </w:p>
    <w:p w:rsidR="00F529E6" w:rsidRDefault="00F529E6" w:rsidP="00F529E6">
      <w:pPr>
        <w:jc w:val="center"/>
        <w:rPr>
          <w:b/>
        </w:rPr>
      </w:pPr>
    </w:p>
    <w:p w:rsidR="00F529E6" w:rsidRDefault="00F529E6" w:rsidP="00F529E6">
      <w:pPr>
        <w:jc w:val="center"/>
        <w:rPr>
          <w:b/>
        </w:rPr>
      </w:pPr>
    </w:p>
    <w:p w:rsidR="00F529E6" w:rsidRDefault="00F529E6" w:rsidP="00F529E6">
      <w:pPr>
        <w:jc w:val="center"/>
        <w:rPr>
          <w:b/>
        </w:rPr>
      </w:pPr>
      <w:r>
        <w:rPr>
          <w:b/>
        </w:rPr>
        <w:br w:type="page"/>
      </w:r>
    </w:p>
    <w:p w:rsidR="00F529E6" w:rsidRDefault="00F529E6" w:rsidP="00F529E6">
      <w:pPr>
        <w:jc w:val="center"/>
        <w:rPr>
          <w:b/>
        </w:rPr>
      </w:pPr>
    </w:p>
    <w:p w:rsidR="00F529E6" w:rsidRDefault="00F529E6" w:rsidP="00F529E6">
      <w:pPr>
        <w:jc w:val="center"/>
        <w:rPr>
          <w:b/>
        </w:rPr>
      </w:pPr>
      <w:r>
        <w:rPr>
          <w:b/>
        </w:rPr>
        <w:t>VERIFICATION</w:t>
      </w:r>
    </w:p>
    <w:p w:rsidR="00F529E6" w:rsidRDefault="00F529E6" w:rsidP="00F529E6">
      <w:pPr>
        <w:jc w:val="center"/>
        <w:rPr>
          <w:b/>
        </w:rPr>
      </w:pPr>
    </w:p>
    <w:p w:rsidR="00F529E6" w:rsidRDefault="00F529E6" w:rsidP="00F529E6">
      <w:pPr>
        <w:jc w:val="both"/>
      </w:pPr>
      <w:r>
        <w:t xml:space="preserve">I, </w:t>
      </w:r>
      <w:r w:rsidR="00272592">
        <w:t>Bruce N. Williams</w:t>
      </w:r>
      <w:r>
        <w:t xml:space="preserve">, am an officer of PacifiCorp and am authorized to make this verification on its behalf. Based on my personal knowledge about the </w:t>
      </w:r>
      <w:r w:rsidRPr="00CC08D4">
        <w:t xml:space="preserve">attached </w:t>
      </w:r>
      <w:r w:rsidR="006F490F">
        <w:t>Form</w:t>
      </w:r>
      <w:r w:rsidR="00BC2114">
        <w:t>s</w:t>
      </w:r>
      <w:r w:rsidR="006F490F">
        <w:t xml:space="preserve"> of </w:t>
      </w:r>
      <w:r w:rsidR="00B544BE">
        <w:t>Commitment Letter, Active Arranger Fee Letter and Passive Arranger Fee Letter</w:t>
      </w:r>
      <w:r w:rsidR="0034137E">
        <w:t>,</w:t>
      </w:r>
      <w:r w:rsidRPr="00CC08D4">
        <w:t xml:space="preserve"> I verify that </w:t>
      </w:r>
      <w:r w:rsidR="006332A3">
        <w:t xml:space="preserve">each </w:t>
      </w:r>
      <w:r>
        <w:t>is a true and accurate copy.</w:t>
      </w:r>
    </w:p>
    <w:p w:rsidR="00F529E6" w:rsidRDefault="00F529E6" w:rsidP="00F529E6"/>
    <w:p w:rsidR="00F529E6" w:rsidRDefault="00F529E6" w:rsidP="00F529E6"/>
    <w:p w:rsidR="00F529E6" w:rsidRDefault="00F529E6" w:rsidP="00F529E6">
      <w:r>
        <w:t>I declare upon the penalty of perjury, that the foregoing is true and correct.</w:t>
      </w:r>
    </w:p>
    <w:p w:rsidR="00F529E6" w:rsidRDefault="00F529E6" w:rsidP="00F529E6"/>
    <w:p w:rsidR="00F529E6" w:rsidRDefault="00F529E6" w:rsidP="00F529E6"/>
    <w:p w:rsidR="00F529E6" w:rsidRDefault="00F529E6" w:rsidP="00F529E6">
      <w:r w:rsidRPr="00CC08D4">
        <w:t>Executed on</w:t>
      </w:r>
      <w:r w:rsidR="00DF1662">
        <w:t xml:space="preserve"> May,</w:t>
      </w:r>
      <w:r w:rsidRPr="00CC08D4">
        <w:t xml:space="preserve"> __, 201</w:t>
      </w:r>
      <w:r w:rsidR="00CF2472">
        <w:t>6</w:t>
      </w:r>
      <w:r>
        <w:t xml:space="preserve"> at Portland, Oregon. </w:t>
      </w:r>
    </w:p>
    <w:p w:rsidR="00F529E6" w:rsidRDefault="00F529E6" w:rsidP="00F529E6"/>
    <w:p w:rsidR="00F529E6" w:rsidRDefault="00F529E6" w:rsidP="00F529E6"/>
    <w:p w:rsidR="00F529E6" w:rsidRDefault="00F529E6" w:rsidP="00F529E6">
      <w:pPr>
        <w:jc w:val="right"/>
      </w:pPr>
    </w:p>
    <w:p w:rsidR="00F529E6" w:rsidRDefault="00F529E6" w:rsidP="00F529E6">
      <w:pPr>
        <w:jc w:val="right"/>
      </w:pPr>
      <w:r>
        <w:t>____________________________________</w:t>
      </w:r>
    </w:p>
    <w:p w:rsidR="00F529E6" w:rsidRDefault="00272592" w:rsidP="00F529E6">
      <w:pPr>
        <w:jc w:val="right"/>
      </w:pPr>
      <w:r>
        <w:t>Bruce N. Williams</w:t>
      </w:r>
      <w:r w:rsidR="00F529E6">
        <w:tab/>
      </w:r>
      <w:r w:rsidR="00F529E6">
        <w:tab/>
      </w:r>
      <w:r w:rsidR="00F529E6">
        <w:tab/>
      </w:r>
      <w:r w:rsidR="00F529E6">
        <w:tab/>
      </w:r>
    </w:p>
    <w:p w:rsidR="0056567B" w:rsidRDefault="00272592">
      <w:pPr>
        <w:ind w:left="2880" w:firstLine="720"/>
        <w:jc w:val="center"/>
      </w:pPr>
      <w:r>
        <w:t>Vice President and Treasurer</w:t>
      </w:r>
      <w:r w:rsidR="00F529E6">
        <w:tab/>
      </w:r>
      <w:r w:rsidR="00F529E6">
        <w:tab/>
      </w:r>
    </w:p>
    <w:p w:rsidR="00F529E6" w:rsidRDefault="00F529E6" w:rsidP="00F529E6"/>
    <w:p w:rsidR="00F529E6" w:rsidRDefault="00F529E6" w:rsidP="00F529E6"/>
    <w:p w:rsidR="00F529E6" w:rsidRDefault="00F529E6" w:rsidP="00F529E6">
      <w:r>
        <w:t xml:space="preserve">Subscribed and sworn to me on </w:t>
      </w:r>
      <w:r w:rsidRPr="00CC08D4">
        <w:t xml:space="preserve">this ___ day of </w:t>
      </w:r>
      <w:r w:rsidR="00B271FA">
        <w:t>May</w:t>
      </w:r>
      <w:r w:rsidRPr="00CC08D4">
        <w:t>, 201</w:t>
      </w:r>
      <w:r w:rsidR="00CF2472">
        <w:t>6</w:t>
      </w:r>
      <w:r w:rsidRPr="00CC08D4">
        <w:t>.</w:t>
      </w:r>
    </w:p>
    <w:p w:rsidR="00F529E6" w:rsidRDefault="00F529E6" w:rsidP="00F529E6"/>
    <w:p w:rsidR="00F529E6" w:rsidRDefault="00F529E6" w:rsidP="00F529E6"/>
    <w:p w:rsidR="00F529E6" w:rsidRDefault="00F529E6" w:rsidP="00F529E6"/>
    <w:p w:rsidR="00F529E6" w:rsidRDefault="00F529E6" w:rsidP="00F529E6">
      <w:pPr>
        <w:jc w:val="right"/>
      </w:pPr>
      <w:r>
        <w:t>____________________________________</w:t>
      </w:r>
    </w:p>
    <w:p w:rsidR="00F529E6" w:rsidRDefault="00F529E6" w:rsidP="00F529E6">
      <w:pPr>
        <w:jc w:val="right"/>
      </w:pPr>
      <w:r w:rsidRPr="00CC08D4">
        <w:t xml:space="preserve">Notary Public for </w:t>
      </w:r>
      <w:smartTag w:uri="urn:schemas-microsoft-com:office:smarttags" w:element="State">
        <w:smartTag w:uri="urn:schemas-microsoft-com:office:smarttags" w:element="place">
          <w:r w:rsidRPr="00CC08D4">
            <w:t>Oregon</w:t>
          </w:r>
        </w:smartTag>
      </w:smartTag>
      <w:r>
        <w:tab/>
      </w:r>
      <w:r>
        <w:tab/>
      </w:r>
      <w:r>
        <w:tab/>
      </w:r>
    </w:p>
    <w:p w:rsidR="00F529E6" w:rsidRDefault="00F529E6" w:rsidP="00F529E6">
      <w:pPr>
        <w:jc w:val="both"/>
        <w:rPr>
          <w:b/>
        </w:rPr>
      </w:pPr>
      <w:r>
        <w:t>My Commission expires: _______________</w:t>
      </w:r>
    </w:p>
    <w:p w:rsidR="00F529E6" w:rsidRDefault="00F529E6" w:rsidP="00F529E6"/>
    <w:p w:rsidR="00F529E6" w:rsidRDefault="00F529E6" w:rsidP="00F529E6"/>
    <w:p w:rsidR="00F529E6" w:rsidRDefault="00F529E6" w:rsidP="00F529E6"/>
    <w:p w:rsidR="00F529E6" w:rsidRDefault="00F529E6" w:rsidP="00F529E6"/>
    <w:p w:rsidR="00F529E6" w:rsidRDefault="00F529E6" w:rsidP="00F529E6"/>
    <w:p w:rsidR="00F529E6" w:rsidRDefault="00F529E6" w:rsidP="00F529E6"/>
    <w:p w:rsidR="00076E5D" w:rsidRDefault="00076E5D"/>
    <w:sectPr w:rsidR="00076E5D" w:rsidSect="003E6DC6">
      <w:type w:val="continuous"/>
      <w:pgSz w:w="12240" w:h="15840" w:code="1"/>
      <w:pgMar w:top="1440" w:right="1800" w:bottom="1008"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AA7" w:rsidRDefault="00B04AA7">
      <w:r>
        <w:separator/>
      </w:r>
    </w:p>
  </w:endnote>
  <w:endnote w:type="continuationSeparator" w:id="0">
    <w:p w:rsidR="00B04AA7" w:rsidRDefault="00B04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212" w:rsidRDefault="005702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212" w:rsidRDefault="005702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212" w:rsidRDefault="0057021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AA7" w:rsidRDefault="00B04A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AA7" w:rsidRDefault="00B04AA7">
      <w:r>
        <w:separator/>
      </w:r>
    </w:p>
  </w:footnote>
  <w:footnote w:type="continuationSeparator" w:id="0">
    <w:p w:rsidR="00B04AA7" w:rsidRDefault="00B04AA7">
      <w:r>
        <w:continuationSeparator/>
      </w:r>
    </w:p>
  </w:footnote>
  <w:footnote w:id="1">
    <w:p w:rsidR="00B04AA7" w:rsidRDefault="00B04AA7">
      <w:pPr>
        <w:pStyle w:val="FootnoteText"/>
      </w:pPr>
      <w:r>
        <w:rPr>
          <w:rStyle w:val="FootnoteReference"/>
        </w:rPr>
        <w:footnoteRef/>
      </w:r>
      <w:r>
        <w:t xml:space="preserve"> PacifiCorp has previously furnished these credit agreements to the Com</w:t>
      </w:r>
      <w:r w:rsidRPr="003E3A6C">
        <w:t xml:space="preserve">mission.  Please see filings </w:t>
      </w:r>
      <w:r>
        <w:t xml:space="preserve">from </w:t>
      </w:r>
      <w:r w:rsidRPr="00345D6F">
        <w:t>July 16, 2012</w:t>
      </w:r>
      <w:r>
        <w:t>,</w:t>
      </w:r>
      <w:r w:rsidRPr="00345D6F">
        <w:t xml:space="preserve"> and May 3, 2013</w:t>
      </w:r>
      <w:r>
        <w:t>,</w:t>
      </w:r>
      <w:r w:rsidRPr="003E3A6C">
        <w:t xml:space="preserve"> in </w:t>
      </w:r>
      <w:r w:rsidRPr="00345D6F">
        <w:t>Docket UE-980404</w:t>
      </w:r>
      <w:r>
        <w:t>.</w:t>
      </w:r>
      <w:r w:rsidRPr="003E3A6C">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212" w:rsidRDefault="005702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AA7" w:rsidRDefault="00B04AA7">
    <w:pPr>
      <w:pStyle w:val="Header"/>
    </w:pPr>
    <w:r>
      <w:t>Washington Utilities and Transportation Commission</w:t>
    </w:r>
  </w:p>
  <w:p w:rsidR="00B04AA7" w:rsidRDefault="00345D6F">
    <w:pPr>
      <w:pStyle w:val="Header"/>
    </w:pPr>
    <w:r>
      <w:t>May 10</w:t>
    </w:r>
    <w:r w:rsidR="00B04AA7">
      <w:t>, 2016</w:t>
    </w:r>
  </w:p>
  <w:p w:rsidR="00B04AA7" w:rsidRDefault="00B04AA7">
    <w:pPr>
      <w:pStyle w:val="Header"/>
    </w:pPr>
    <w:r>
      <w:t xml:space="preserve">Page </w:t>
    </w:r>
    <w:r>
      <w:fldChar w:fldCharType="begin"/>
    </w:r>
    <w:r>
      <w:instrText xml:space="preserve"> PAGE   \* MERGEFORMAT </w:instrText>
    </w:r>
    <w:r>
      <w:fldChar w:fldCharType="separate"/>
    </w:r>
    <w:r w:rsidR="00B67B5C">
      <w:rPr>
        <w:noProof/>
      </w:rPr>
      <w:t>2</w:t>
    </w:r>
    <w:r>
      <w:rPr>
        <w:noProof/>
      </w:rPr>
      <w:fldChar w:fldCharType="end"/>
    </w:r>
  </w:p>
  <w:p w:rsidR="00B04AA7" w:rsidRDefault="00B04A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212" w:rsidRDefault="0057021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AA7" w:rsidRDefault="00B04A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removePersonalInformation/>
  <w:removeDateAndTime/>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9E6"/>
    <w:rsid w:val="00005397"/>
    <w:rsid w:val="000147F9"/>
    <w:rsid w:val="00054CB1"/>
    <w:rsid w:val="00057BA0"/>
    <w:rsid w:val="00076E5D"/>
    <w:rsid w:val="000961A2"/>
    <w:rsid w:val="000A4ED5"/>
    <w:rsid w:val="000D4BA4"/>
    <w:rsid w:val="000E4B00"/>
    <w:rsid w:val="001137C1"/>
    <w:rsid w:val="001310DC"/>
    <w:rsid w:val="00141632"/>
    <w:rsid w:val="00146451"/>
    <w:rsid w:val="00155B04"/>
    <w:rsid w:val="001670A9"/>
    <w:rsid w:val="001751BF"/>
    <w:rsid w:val="00175ECE"/>
    <w:rsid w:val="001909BC"/>
    <w:rsid w:val="001A592D"/>
    <w:rsid w:val="001A5CB6"/>
    <w:rsid w:val="001B262F"/>
    <w:rsid w:val="002447B2"/>
    <w:rsid w:val="00255E0C"/>
    <w:rsid w:val="00256B0B"/>
    <w:rsid w:val="00272592"/>
    <w:rsid w:val="002A0388"/>
    <w:rsid w:val="002A0F8E"/>
    <w:rsid w:val="002C01D7"/>
    <w:rsid w:val="002D3C35"/>
    <w:rsid w:val="002E2C92"/>
    <w:rsid w:val="002E2FC7"/>
    <w:rsid w:val="002F10FD"/>
    <w:rsid w:val="002F3488"/>
    <w:rsid w:val="002F5A0F"/>
    <w:rsid w:val="0034137E"/>
    <w:rsid w:val="003439BF"/>
    <w:rsid w:val="00345D6F"/>
    <w:rsid w:val="00353B7B"/>
    <w:rsid w:val="003676B5"/>
    <w:rsid w:val="00370DAF"/>
    <w:rsid w:val="00383F8E"/>
    <w:rsid w:val="003A197C"/>
    <w:rsid w:val="003C6B21"/>
    <w:rsid w:val="003E1520"/>
    <w:rsid w:val="003E3A6C"/>
    <w:rsid w:val="003E6DC6"/>
    <w:rsid w:val="003F677D"/>
    <w:rsid w:val="0041479D"/>
    <w:rsid w:val="0042557F"/>
    <w:rsid w:val="00484C51"/>
    <w:rsid w:val="004A698C"/>
    <w:rsid w:val="004B1663"/>
    <w:rsid w:val="004B280E"/>
    <w:rsid w:val="004B5589"/>
    <w:rsid w:val="005038AA"/>
    <w:rsid w:val="005038D0"/>
    <w:rsid w:val="00506C13"/>
    <w:rsid w:val="00514F83"/>
    <w:rsid w:val="0056567B"/>
    <w:rsid w:val="00570212"/>
    <w:rsid w:val="00586927"/>
    <w:rsid w:val="0059414C"/>
    <w:rsid w:val="005A6B0C"/>
    <w:rsid w:val="005B7A20"/>
    <w:rsid w:val="005D1218"/>
    <w:rsid w:val="005E10CF"/>
    <w:rsid w:val="005F16EB"/>
    <w:rsid w:val="005F1D47"/>
    <w:rsid w:val="005F1F6E"/>
    <w:rsid w:val="005F55D2"/>
    <w:rsid w:val="005F573B"/>
    <w:rsid w:val="006150AA"/>
    <w:rsid w:val="006172A7"/>
    <w:rsid w:val="006332A3"/>
    <w:rsid w:val="00654BED"/>
    <w:rsid w:val="00684B3E"/>
    <w:rsid w:val="00691873"/>
    <w:rsid w:val="00697B44"/>
    <w:rsid w:val="006B4545"/>
    <w:rsid w:val="006F490F"/>
    <w:rsid w:val="00727AE8"/>
    <w:rsid w:val="00745DEC"/>
    <w:rsid w:val="007613D9"/>
    <w:rsid w:val="007D47A7"/>
    <w:rsid w:val="007F3457"/>
    <w:rsid w:val="007F4EDD"/>
    <w:rsid w:val="00840A0A"/>
    <w:rsid w:val="0084444F"/>
    <w:rsid w:val="00855F25"/>
    <w:rsid w:val="00886BD3"/>
    <w:rsid w:val="00892C70"/>
    <w:rsid w:val="008A4441"/>
    <w:rsid w:val="008B4E3A"/>
    <w:rsid w:val="008D1D80"/>
    <w:rsid w:val="008E7944"/>
    <w:rsid w:val="008F5679"/>
    <w:rsid w:val="00984CE2"/>
    <w:rsid w:val="00986714"/>
    <w:rsid w:val="00996847"/>
    <w:rsid w:val="009A0D25"/>
    <w:rsid w:val="009B1B7A"/>
    <w:rsid w:val="00A10E17"/>
    <w:rsid w:val="00A34DBD"/>
    <w:rsid w:val="00A45E5B"/>
    <w:rsid w:val="00A8317B"/>
    <w:rsid w:val="00A96D1C"/>
    <w:rsid w:val="00AA5BDD"/>
    <w:rsid w:val="00AC5845"/>
    <w:rsid w:val="00AD2988"/>
    <w:rsid w:val="00AD710F"/>
    <w:rsid w:val="00AE14AC"/>
    <w:rsid w:val="00AF263F"/>
    <w:rsid w:val="00B04AA7"/>
    <w:rsid w:val="00B271FA"/>
    <w:rsid w:val="00B334ED"/>
    <w:rsid w:val="00B544BE"/>
    <w:rsid w:val="00B63384"/>
    <w:rsid w:val="00B67B5C"/>
    <w:rsid w:val="00BA1A1D"/>
    <w:rsid w:val="00BC2114"/>
    <w:rsid w:val="00BC5F5F"/>
    <w:rsid w:val="00BC618B"/>
    <w:rsid w:val="00BC76AA"/>
    <w:rsid w:val="00BC7C28"/>
    <w:rsid w:val="00BD2C29"/>
    <w:rsid w:val="00BF6F3C"/>
    <w:rsid w:val="00C109C0"/>
    <w:rsid w:val="00C214CF"/>
    <w:rsid w:val="00C27AB1"/>
    <w:rsid w:val="00C33BC6"/>
    <w:rsid w:val="00C36E7D"/>
    <w:rsid w:val="00C60F35"/>
    <w:rsid w:val="00C73355"/>
    <w:rsid w:val="00C76A95"/>
    <w:rsid w:val="00C90E7C"/>
    <w:rsid w:val="00CF2472"/>
    <w:rsid w:val="00D02DB0"/>
    <w:rsid w:val="00D04294"/>
    <w:rsid w:val="00D25A7C"/>
    <w:rsid w:val="00D27B1A"/>
    <w:rsid w:val="00DC3DD3"/>
    <w:rsid w:val="00DF1662"/>
    <w:rsid w:val="00E03979"/>
    <w:rsid w:val="00E1046D"/>
    <w:rsid w:val="00E10A57"/>
    <w:rsid w:val="00E20F53"/>
    <w:rsid w:val="00E3483A"/>
    <w:rsid w:val="00E52B4E"/>
    <w:rsid w:val="00E67234"/>
    <w:rsid w:val="00E814F2"/>
    <w:rsid w:val="00E93AE8"/>
    <w:rsid w:val="00E9707F"/>
    <w:rsid w:val="00EA4D05"/>
    <w:rsid w:val="00F1562E"/>
    <w:rsid w:val="00F529E6"/>
    <w:rsid w:val="00F73971"/>
    <w:rsid w:val="00F75C0A"/>
    <w:rsid w:val="00FA4570"/>
    <w:rsid w:val="00FB2936"/>
    <w:rsid w:val="00FD0125"/>
    <w:rsid w:val="00FD68F9"/>
    <w:rsid w:val="00FE1D2D"/>
    <w:rsid w:val="00FE34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ind w:left="720"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9E6"/>
    <w:pPr>
      <w:ind w:left="0" w:firstLine="0"/>
      <w:jc w:val="left"/>
    </w:pPr>
    <w:rPr>
      <w:rFonts w:ascii="Times" w:eastAsia="Times" w:hAnsi="Time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29E6"/>
    <w:pPr>
      <w:tabs>
        <w:tab w:val="center" w:pos="4680"/>
        <w:tab w:val="right" w:pos="9360"/>
      </w:tabs>
    </w:pPr>
  </w:style>
  <w:style w:type="character" w:customStyle="1" w:styleId="HeaderChar">
    <w:name w:val="Header Char"/>
    <w:basedOn w:val="DefaultParagraphFont"/>
    <w:link w:val="Header"/>
    <w:uiPriority w:val="99"/>
    <w:rsid w:val="00F529E6"/>
    <w:rPr>
      <w:rFonts w:ascii="Times" w:eastAsia="Times" w:hAnsi="Times"/>
      <w:szCs w:val="20"/>
    </w:rPr>
  </w:style>
  <w:style w:type="paragraph" w:styleId="Footer">
    <w:name w:val="footer"/>
    <w:basedOn w:val="Normal"/>
    <w:link w:val="FooterChar"/>
    <w:uiPriority w:val="99"/>
    <w:unhideWhenUsed/>
    <w:rsid w:val="00F529E6"/>
    <w:pPr>
      <w:tabs>
        <w:tab w:val="center" w:pos="4680"/>
        <w:tab w:val="right" w:pos="9360"/>
      </w:tabs>
    </w:pPr>
  </w:style>
  <w:style w:type="character" w:customStyle="1" w:styleId="FooterChar">
    <w:name w:val="Footer Char"/>
    <w:basedOn w:val="DefaultParagraphFont"/>
    <w:link w:val="Footer"/>
    <w:uiPriority w:val="99"/>
    <w:rsid w:val="00F529E6"/>
    <w:rPr>
      <w:rFonts w:ascii="Times" w:eastAsia="Times" w:hAnsi="Times"/>
      <w:szCs w:val="20"/>
    </w:rPr>
  </w:style>
  <w:style w:type="paragraph" w:styleId="BalloonText">
    <w:name w:val="Balloon Text"/>
    <w:basedOn w:val="Normal"/>
    <w:link w:val="BalloonTextChar"/>
    <w:uiPriority w:val="99"/>
    <w:semiHidden/>
    <w:unhideWhenUsed/>
    <w:rsid w:val="00D25A7C"/>
    <w:rPr>
      <w:rFonts w:ascii="Tahoma" w:hAnsi="Tahoma" w:cs="Tahoma"/>
      <w:sz w:val="16"/>
      <w:szCs w:val="16"/>
    </w:rPr>
  </w:style>
  <w:style w:type="character" w:customStyle="1" w:styleId="BalloonTextChar">
    <w:name w:val="Balloon Text Char"/>
    <w:basedOn w:val="DefaultParagraphFont"/>
    <w:link w:val="BalloonText"/>
    <w:uiPriority w:val="99"/>
    <w:semiHidden/>
    <w:rsid w:val="00D25A7C"/>
    <w:rPr>
      <w:rFonts w:ascii="Tahoma" w:eastAsia="Times" w:hAnsi="Tahoma" w:cs="Tahoma"/>
      <w:sz w:val="16"/>
      <w:szCs w:val="16"/>
    </w:rPr>
  </w:style>
  <w:style w:type="character" w:styleId="CommentReference">
    <w:name w:val="annotation reference"/>
    <w:basedOn w:val="DefaultParagraphFont"/>
    <w:uiPriority w:val="99"/>
    <w:semiHidden/>
    <w:unhideWhenUsed/>
    <w:rsid w:val="00272592"/>
    <w:rPr>
      <w:sz w:val="16"/>
      <w:szCs w:val="16"/>
    </w:rPr>
  </w:style>
  <w:style w:type="paragraph" w:styleId="CommentText">
    <w:name w:val="annotation text"/>
    <w:basedOn w:val="Normal"/>
    <w:link w:val="CommentTextChar"/>
    <w:uiPriority w:val="99"/>
    <w:semiHidden/>
    <w:unhideWhenUsed/>
    <w:rsid w:val="00272592"/>
    <w:rPr>
      <w:sz w:val="20"/>
    </w:rPr>
  </w:style>
  <w:style w:type="character" w:customStyle="1" w:styleId="CommentTextChar">
    <w:name w:val="Comment Text Char"/>
    <w:basedOn w:val="DefaultParagraphFont"/>
    <w:link w:val="CommentText"/>
    <w:uiPriority w:val="99"/>
    <w:semiHidden/>
    <w:rsid w:val="00272592"/>
    <w:rPr>
      <w:rFonts w:ascii="Times" w:eastAsia="Times" w:hAnsi="Times"/>
      <w:sz w:val="20"/>
      <w:szCs w:val="20"/>
    </w:rPr>
  </w:style>
  <w:style w:type="paragraph" w:styleId="CommentSubject">
    <w:name w:val="annotation subject"/>
    <w:basedOn w:val="CommentText"/>
    <w:next w:val="CommentText"/>
    <w:link w:val="CommentSubjectChar"/>
    <w:uiPriority w:val="99"/>
    <w:semiHidden/>
    <w:unhideWhenUsed/>
    <w:rsid w:val="00272592"/>
    <w:rPr>
      <w:b/>
      <w:bCs/>
    </w:rPr>
  </w:style>
  <w:style w:type="character" w:customStyle="1" w:styleId="CommentSubjectChar">
    <w:name w:val="Comment Subject Char"/>
    <w:basedOn w:val="CommentTextChar"/>
    <w:link w:val="CommentSubject"/>
    <w:uiPriority w:val="99"/>
    <w:semiHidden/>
    <w:rsid w:val="00272592"/>
    <w:rPr>
      <w:rFonts w:ascii="Times" w:eastAsia="Times" w:hAnsi="Times"/>
      <w:b/>
      <w:bCs/>
      <w:sz w:val="20"/>
      <w:szCs w:val="20"/>
    </w:rPr>
  </w:style>
  <w:style w:type="paragraph" w:styleId="Revision">
    <w:name w:val="Revision"/>
    <w:hidden/>
    <w:uiPriority w:val="99"/>
    <w:semiHidden/>
    <w:rsid w:val="006332A3"/>
    <w:pPr>
      <w:ind w:left="0" w:firstLine="0"/>
      <w:jc w:val="left"/>
    </w:pPr>
    <w:rPr>
      <w:rFonts w:ascii="Times" w:eastAsia="Times" w:hAnsi="Times"/>
      <w:szCs w:val="20"/>
    </w:rPr>
  </w:style>
  <w:style w:type="character" w:styleId="Hyperlink">
    <w:name w:val="Hyperlink"/>
    <w:basedOn w:val="DefaultParagraphFont"/>
    <w:uiPriority w:val="99"/>
    <w:unhideWhenUsed/>
    <w:rsid w:val="00A96D1C"/>
    <w:rPr>
      <w:color w:val="0000FF" w:themeColor="hyperlink"/>
      <w:u w:val="single"/>
    </w:rPr>
  </w:style>
  <w:style w:type="paragraph" w:styleId="FootnoteText">
    <w:name w:val="footnote text"/>
    <w:basedOn w:val="Normal"/>
    <w:link w:val="FootnoteTextChar"/>
    <w:uiPriority w:val="99"/>
    <w:semiHidden/>
    <w:unhideWhenUsed/>
    <w:rsid w:val="00745DEC"/>
    <w:rPr>
      <w:sz w:val="20"/>
    </w:rPr>
  </w:style>
  <w:style w:type="character" w:customStyle="1" w:styleId="FootnoteTextChar">
    <w:name w:val="Footnote Text Char"/>
    <w:basedOn w:val="DefaultParagraphFont"/>
    <w:link w:val="FootnoteText"/>
    <w:uiPriority w:val="99"/>
    <w:semiHidden/>
    <w:rsid w:val="00745DEC"/>
    <w:rPr>
      <w:rFonts w:ascii="Times" w:eastAsia="Times" w:hAnsi="Times"/>
      <w:sz w:val="20"/>
      <w:szCs w:val="20"/>
    </w:rPr>
  </w:style>
  <w:style w:type="character" w:styleId="FootnoteReference">
    <w:name w:val="footnote reference"/>
    <w:basedOn w:val="DefaultParagraphFont"/>
    <w:uiPriority w:val="99"/>
    <w:semiHidden/>
    <w:unhideWhenUsed/>
    <w:rsid w:val="00745DE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ind w:left="720"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9E6"/>
    <w:pPr>
      <w:ind w:left="0" w:firstLine="0"/>
      <w:jc w:val="left"/>
    </w:pPr>
    <w:rPr>
      <w:rFonts w:ascii="Times" w:eastAsia="Times" w:hAnsi="Time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29E6"/>
    <w:pPr>
      <w:tabs>
        <w:tab w:val="center" w:pos="4680"/>
        <w:tab w:val="right" w:pos="9360"/>
      </w:tabs>
    </w:pPr>
  </w:style>
  <w:style w:type="character" w:customStyle="1" w:styleId="HeaderChar">
    <w:name w:val="Header Char"/>
    <w:basedOn w:val="DefaultParagraphFont"/>
    <w:link w:val="Header"/>
    <w:uiPriority w:val="99"/>
    <w:rsid w:val="00F529E6"/>
    <w:rPr>
      <w:rFonts w:ascii="Times" w:eastAsia="Times" w:hAnsi="Times"/>
      <w:szCs w:val="20"/>
    </w:rPr>
  </w:style>
  <w:style w:type="paragraph" w:styleId="Footer">
    <w:name w:val="footer"/>
    <w:basedOn w:val="Normal"/>
    <w:link w:val="FooterChar"/>
    <w:uiPriority w:val="99"/>
    <w:unhideWhenUsed/>
    <w:rsid w:val="00F529E6"/>
    <w:pPr>
      <w:tabs>
        <w:tab w:val="center" w:pos="4680"/>
        <w:tab w:val="right" w:pos="9360"/>
      </w:tabs>
    </w:pPr>
  </w:style>
  <w:style w:type="character" w:customStyle="1" w:styleId="FooterChar">
    <w:name w:val="Footer Char"/>
    <w:basedOn w:val="DefaultParagraphFont"/>
    <w:link w:val="Footer"/>
    <w:uiPriority w:val="99"/>
    <w:rsid w:val="00F529E6"/>
    <w:rPr>
      <w:rFonts w:ascii="Times" w:eastAsia="Times" w:hAnsi="Times"/>
      <w:szCs w:val="20"/>
    </w:rPr>
  </w:style>
  <w:style w:type="paragraph" w:styleId="BalloonText">
    <w:name w:val="Balloon Text"/>
    <w:basedOn w:val="Normal"/>
    <w:link w:val="BalloonTextChar"/>
    <w:uiPriority w:val="99"/>
    <w:semiHidden/>
    <w:unhideWhenUsed/>
    <w:rsid w:val="00D25A7C"/>
    <w:rPr>
      <w:rFonts w:ascii="Tahoma" w:hAnsi="Tahoma" w:cs="Tahoma"/>
      <w:sz w:val="16"/>
      <w:szCs w:val="16"/>
    </w:rPr>
  </w:style>
  <w:style w:type="character" w:customStyle="1" w:styleId="BalloonTextChar">
    <w:name w:val="Balloon Text Char"/>
    <w:basedOn w:val="DefaultParagraphFont"/>
    <w:link w:val="BalloonText"/>
    <w:uiPriority w:val="99"/>
    <w:semiHidden/>
    <w:rsid w:val="00D25A7C"/>
    <w:rPr>
      <w:rFonts w:ascii="Tahoma" w:eastAsia="Times" w:hAnsi="Tahoma" w:cs="Tahoma"/>
      <w:sz w:val="16"/>
      <w:szCs w:val="16"/>
    </w:rPr>
  </w:style>
  <w:style w:type="character" w:styleId="CommentReference">
    <w:name w:val="annotation reference"/>
    <w:basedOn w:val="DefaultParagraphFont"/>
    <w:uiPriority w:val="99"/>
    <w:semiHidden/>
    <w:unhideWhenUsed/>
    <w:rsid w:val="00272592"/>
    <w:rPr>
      <w:sz w:val="16"/>
      <w:szCs w:val="16"/>
    </w:rPr>
  </w:style>
  <w:style w:type="paragraph" w:styleId="CommentText">
    <w:name w:val="annotation text"/>
    <w:basedOn w:val="Normal"/>
    <w:link w:val="CommentTextChar"/>
    <w:uiPriority w:val="99"/>
    <w:semiHidden/>
    <w:unhideWhenUsed/>
    <w:rsid w:val="00272592"/>
    <w:rPr>
      <w:sz w:val="20"/>
    </w:rPr>
  </w:style>
  <w:style w:type="character" w:customStyle="1" w:styleId="CommentTextChar">
    <w:name w:val="Comment Text Char"/>
    <w:basedOn w:val="DefaultParagraphFont"/>
    <w:link w:val="CommentText"/>
    <w:uiPriority w:val="99"/>
    <w:semiHidden/>
    <w:rsid w:val="00272592"/>
    <w:rPr>
      <w:rFonts w:ascii="Times" w:eastAsia="Times" w:hAnsi="Times"/>
      <w:sz w:val="20"/>
      <w:szCs w:val="20"/>
    </w:rPr>
  </w:style>
  <w:style w:type="paragraph" w:styleId="CommentSubject">
    <w:name w:val="annotation subject"/>
    <w:basedOn w:val="CommentText"/>
    <w:next w:val="CommentText"/>
    <w:link w:val="CommentSubjectChar"/>
    <w:uiPriority w:val="99"/>
    <w:semiHidden/>
    <w:unhideWhenUsed/>
    <w:rsid w:val="00272592"/>
    <w:rPr>
      <w:b/>
      <w:bCs/>
    </w:rPr>
  </w:style>
  <w:style w:type="character" w:customStyle="1" w:styleId="CommentSubjectChar">
    <w:name w:val="Comment Subject Char"/>
    <w:basedOn w:val="CommentTextChar"/>
    <w:link w:val="CommentSubject"/>
    <w:uiPriority w:val="99"/>
    <w:semiHidden/>
    <w:rsid w:val="00272592"/>
    <w:rPr>
      <w:rFonts w:ascii="Times" w:eastAsia="Times" w:hAnsi="Times"/>
      <w:b/>
      <w:bCs/>
      <w:sz w:val="20"/>
      <w:szCs w:val="20"/>
    </w:rPr>
  </w:style>
  <w:style w:type="paragraph" w:styleId="Revision">
    <w:name w:val="Revision"/>
    <w:hidden/>
    <w:uiPriority w:val="99"/>
    <w:semiHidden/>
    <w:rsid w:val="006332A3"/>
    <w:pPr>
      <w:ind w:left="0" w:firstLine="0"/>
      <w:jc w:val="left"/>
    </w:pPr>
    <w:rPr>
      <w:rFonts w:ascii="Times" w:eastAsia="Times" w:hAnsi="Times"/>
      <w:szCs w:val="20"/>
    </w:rPr>
  </w:style>
  <w:style w:type="character" w:styleId="Hyperlink">
    <w:name w:val="Hyperlink"/>
    <w:basedOn w:val="DefaultParagraphFont"/>
    <w:uiPriority w:val="99"/>
    <w:unhideWhenUsed/>
    <w:rsid w:val="00A96D1C"/>
    <w:rPr>
      <w:color w:val="0000FF" w:themeColor="hyperlink"/>
      <w:u w:val="single"/>
    </w:rPr>
  </w:style>
  <w:style w:type="paragraph" w:styleId="FootnoteText">
    <w:name w:val="footnote text"/>
    <w:basedOn w:val="Normal"/>
    <w:link w:val="FootnoteTextChar"/>
    <w:uiPriority w:val="99"/>
    <w:semiHidden/>
    <w:unhideWhenUsed/>
    <w:rsid w:val="00745DEC"/>
    <w:rPr>
      <w:sz w:val="20"/>
    </w:rPr>
  </w:style>
  <w:style w:type="character" w:customStyle="1" w:styleId="FootnoteTextChar">
    <w:name w:val="Footnote Text Char"/>
    <w:basedOn w:val="DefaultParagraphFont"/>
    <w:link w:val="FootnoteText"/>
    <w:uiPriority w:val="99"/>
    <w:semiHidden/>
    <w:rsid w:val="00745DEC"/>
    <w:rPr>
      <w:rFonts w:ascii="Times" w:eastAsia="Times" w:hAnsi="Times"/>
      <w:sz w:val="20"/>
      <w:szCs w:val="20"/>
    </w:rPr>
  </w:style>
  <w:style w:type="character" w:styleId="FootnoteReference">
    <w:name w:val="footnote reference"/>
    <w:basedOn w:val="DefaultParagraphFont"/>
    <w:uiPriority w:val="99"/>
    <w:semiHidden/>
    <w:unhideWhenUsed/>
    <w:rsid w:val="00745D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tarequest@pacificorp.com"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62BA744428E4E4C849B2BE202786C6A" ma:contentTypeVersion="104" ma:contentTypeDescription="" ma:contentTypeScope="" ma:versionID="bbf7c8fc3f9744987c17c3175d859cb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140</IndustryCode>
    <CaseStatus xmlns="dc463f71-b30c-4ab2-9473-d307f9d35888">Closed</CaseStatus>
    <OpenedDate xmlns="dc463f71-b30c-4ab2-9473-d307f9d35888">2016-05-10T07:00:00+00:00</OpenedDate>
    <Date1 xmlns="dc463f71-b30c-4ab2-9473-d307f9d35888">2016-05-10T07:00:00+00:00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160490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5A1BF1F-8A43-4452-BA4A-3D98DB9A2C22}"/>
</file>

<file path=customXml/itemProps2.xml><?xml version="1.0" encoding="utf-8"?>
<ds:datastoreItem xmlns:ds="http://schemas.openxmlformats.org/officeDocument/2006/customXml" ds:itemID="{F751BCEC-715F-4810-8380-9F333FF355EA}"/>
</file>

<file path=customXml/itemProps3.xml><?xml version="1.0" encoding="utf-8"?>
<ds:datastoreItem xmlns:ds="http://schemas.openxmlformats.org/officeDocument/2006/customXml" ds:itemID="{712E67EE-D693-444E-A889-3A75B99B5088}"/>
</file>

<file path=customXml/itemProps4.xml><?xml version="1.0" encoding="utf-8"?>
<ds:datastoreItem xmlns:ds="http://schemas.openxmlformats.org/officeDocument/2006/customXml" ds:itemID="{9B57E72F-E5D2-4009-863F-51F613513B00}"/>
</file>

<file path=docProps/app.xml><?xml version="1.0" encoding="utf-8"?>
<Properties xmlns="http://schemas.openxmlformats.org/officeDocument/2006/extended-properties" xmlns:vt="http://schemas.openxmlformats.org/officeDocument/2006/docPropsVTypes">
  <Template>Normal</Template>
  <TotalTime>0</TotalTime>
  <Pages>11</Pages>
  <Words>1321</Words>
  <Characters>7535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2016-05-10T21:37:00Z</dcterms:created>
  <dcterms:modified xsi:type="dcterms:W3CDTF">2016-05-10T22:55:00Z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0x0101006E56B4D1795A2E4DB2F0B01679ED314A00862BA744428E4E4C849B2BE202786C6A</vt:lpwstr>
  </property>
  <property fmtid="{D5CDD505-2E9C-101B-9397-08002B2CF9AE}" pid="4" name="_docset_NoMedatataSyncRequired">
    <vt:lpwstr>False</vt:lpwstr>
  </property>
</Properties>
</file>