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38815" w14:textId="77777777" w:rsidR="00755416" w:rsidRPr="004A535E" w:rsidRDefault="00755416">
      <w:pPr>
        <w:pStyle w:val="BodyText"/>
        <w:jc w:val="center"/>
        <w:rPr>
          <w:b/>
          <w:bCs/>
        </w:rPr>
      </w:pPr>
      <w:r w:rsidRPr="004A535E">
        <w:rPr>
          <w:b/>
          <w:bCs/>
        </w:rPr>
        <w:t>BEFORE THE WASHINGTON</w:t>
      </w:r>
    </w:p>
    <w:p w14:paraId="5D8886DD" w14:textId="6BFCC1E0" w:rsidR="00755416" w:rsidRPr="004A535E" w:rsidRDefault="00755416">
      <w:pPr>
        <w:pStyle w:val="BodyText"/>
        <w:jc w:val="center"/>
        <w:rPr>
          <w:b/>
          <w:bCs/>
        </w:rPr>
      </w:pPr>
      <w:r w:rsidRPr="004A535E">
        <w:rPr>
          <w:b/>
          <w:bCs/>
        </w:rPr>
        <w:t xml:space="preserve">UTILITIES AND TRANSPORTATION </w:t>
      </w:r>
      <w:r w:rsidR="001C58AC">
        <w:rPr>
          <w:b/>
          <w:bCs/>
        </w:rPr>
        <w:t>COMMISSION</w:t>
      </w:r>
    </w:p>
    <w:p w14:paraId="59AAA23A" w14:textId="77777777" w:rsidR="00755416" w:rsidRPr="004A535E" w:rsidRDefault="00755416">
      <w:pPr>
        <w:pStyle w:val="BodyText"/>
        <w:jc w:val="center"/>
        <w:rPr>
          <w:b/>
          <w:bCs/>
        </w:rPr>
      </w:pPr>
    </w:p>
    <w:tbl>
      <w:tblPr>
        <w:tblW w:w="8776" w:type="dxa"/>
        <w:tblBorders>
          <w:insideH w:val="single" w:sz="4" w:space="0" w:color="auto"/>
          <w:insideV w:val="single" w:sz="4" w:space="0" w:color="auto"/>
        </w:tblBorders>
        <w:tblLook w:val="0000" w:firstRow="0" w:lastRow="0" w:firstColumn="0" w:lastColumn="0" w:noHBand="0" w:noVBand="0"/>
      </w:tblPr>
      <w:tblGrid>
        <w:gridCol w:w="4158"/>
        <w:gridCol w:w="270"/>
        <w:gridCol w:w="4348"/>
      </w:tblGrid>
      <w:tr w:rsidR="00755416" w:rsidRPr="004A535E" w14:paraId="6422E150" w14:textId="77777777" w:rsidTr="00B70099">
        <w:trPr>
          <w:trHeight w:val="2564"/>
        </w:trPr>
        <w:tc>
          <w:tcPr>
            <w:tcW w:w="4158" w:type="dxa"/>
            <w:tcBorders>
              <w:top w:val="nil"/>
              <w:bottom w:val="single" w:sz="4" w:space="0" w:color="auto"/>
              <w:right w:val="single" w:sz="4" w:space="0" w:color="auto"/>
            </w:tcBorders>
          </w:tcPr>
          <w:p w14:paraId="021E7207" w14:textId="77777777" w:rsidR="00755416" w:rsidRPr="004A535E" w:rsidRDefault="00755416">
            <w:pPr>
              <w:pStyle w:val="BodyText"/>
            </w:pPr>
            <w:r w:rsidRPr="004A535E">
              <w:t>In the Matter of the Application of</w:t>
            </w:r>
          </w:p>
          <w:p w14:paraId="650919AF" w14:textId="77777777" w:rsidR="00755416" w:rsidRPr="004A535E" w:rsidRDefault="00755416">
            <w:pPr>
              <w:pStyle w:val="BodyText"/>
            </w:pPr>
          </w:p>
          <w:p w14:paraId="292B2FAF" w14:textId="761E5A8C" w:rsidR="00CE212B" w:rsidRDefault="000809F8" w:rsidP="00CE212B">
            <w:pPr>
              <w:pStyle w:val="BodyText"/>
            </w:pPr>
            <w:r>
              <w:t>WALLA WALLA COUNTY PUBLIC WORKS</w:t>
            </w:r>
            <w:r w:rsidR="00CE212B" w:rsidRPr="00DD3311">
              <w:t>,</w:t>
            </w:r>
          </w:p>
          <w:p w14:paraId="78D126A3" w14:textId="77777777" w:rsidR="00755416" w:rsidRPr="004A535E" w:rsidRDefault="00755416">
            <w:pPr>
              <w:pStyle w:val="BodyText"/>
            </w:pPr>
          </w:p>
          <w:p w14:paraId="0AC421CC" w14:textId="77777777" w:rsidR="00755416" w:rsidRPr="004A535E" w:rsidRDefault="00755416">
            <w:pPr>
              <w:pStyle w:val="BodyText"/>
            </w:pPr>
          </w:p>
          <w:p w14:paraId="215135D9" w14:textId="77777777" w:rsidR="00755416" w:rsidRPr="004A535E" w:rsidRDefault="00F267F5" w:rsidP="00C46DB4">
            <w:pPr>
              <w:pStyle w:val="BodyText"/>
              <w:jc w:val="center"/>
            </w:pPr>
            <w:r>
              <w:t>Applicant</w:t>
            </w:r>
            <w:r w:rsidR="00755416" w:rsidRPr="004A535E">
              <w:t>,</w:t>
            </w:r>
          </w:p>
          <w:p w14:paraId="438B9C26" w14:textId="77777777" w:rsidR="00755416" w:rsidRPr="004A535E" w:rsidRDefault="00755416">
            <w:pPr>
              <w:pStyle w:val="BodyText"/>
            </w:pPr>
          </w:p>
          <w:p w14:paraId="5DF2413C" w14:textId="77777777" w:rsidR="00755416" w:rsidRDefault="00755416">
            <w:pPr>
              <w:pStyle w:val="BodyText"/>
            </w:pPr>
            <w:r w:rsidRPr="004A535E">
              <w:t>Requesting Disbursement from the Grade Crossing Protective Fund</w:t>
            </w:r>
          </w:p>
          <w:p w14:paraId="31BD7610" w14:textId="77777777" w:rsidR="00755416" w:rsidRPr="004A535E" w:rsidRDefault="00755416">
            <w:pPr>
              <w:pStyle w:val="BodyText"/>
              <w:rPr>
                <w:b/>
                <w:bCs/>
              </w:rPr>
            </w:pPr>
          </w:p>
        </w:tc>
        <w:tc>
          <w:tcPr>
            <w:tcW w:w="270" w:type="dxa"/>
            <w:tcBorders>
              <w:top w:val="nil"/>
              <w:left w:val="single" w:sz="4" w:space="0" w:color="auto"/>
              <w:bottom w:val="nil"/>
              <w:right w:val="nil"/>
            </w:tcBorders>
          </w:tcPr>
          <w:p w14:paraId="4C67006E" w14:textId="77777777" w:rsidR="00DE3FDB" w:rsidRPr="004A535E" w:rsidRDefault="00DE3FDB" w:rsidP="00EE3E61">
            <w:pPr>
              <w:pStyle w:val="BodyText"/>
              <w:jc w:val="center"/>
            </w:pPr>
          </w:p>
        </w:tc>
        <w:tc>
          <w:tcPr>
            <w:tcW w:w="4348" w:type="dxa"/>
            <w:tcBorders>
              <w:left w:val="nil"/>
            </w:tcBorders>
          </w:tcPr>
          <w:p w14:paraId="268853C7" w14:textId="26564BAC" w:rsidR="00755416" w:rsidRPr="004A535E" w:rsidRDefault="00755416">
            <w:pPr>
              <w:rPr>
                <w:b/>
                <w:bCs/>
              </w:rPr>
            </w:pPr>
            <w:r w:rsidRPr="004A535E">
              <w:t xml:space="preserve">DOCKET </w:t>
            </w:r>
            <w:r w:rsidR="003677FF">
              <w:t>TR-</w:t>
            </w:r>
            <w:r w:rsidR="000809F8">
              <w:t>160186</w:t>
            </w:r>
            <w:r w:rsidRPr="004A535E">
              <w:rPr>
                <w:b/>
                <w:bCs/>
              </w:rPr>
              <w:br/>
            </w:r>
          </w:p>
          <w:p w14:paraId="5702CEA3" w14:textId="087FF656" w:rsidR="00755416" w:rsidRPr="004A535E" w:rsidRDefault="00755416">
            <w:r w:rsidRPr="004A535E">
              <w:t xml:space="preserve">ORDER </w:t>
            </w:r>
            <w:r w:rsidR="003677FF">
              <w:t>01</w:t>
            </w:r>
          </w:p>
          <w:p w14:paraId="21BE18C9" w14:textId="77777777" w:rsidR="00DE3FDB" w:rsidRDefault="00DE3FDB"/>
          <w:p w14:paraId="6EA750D9" w14:textId="77777777" w:rsidR="000809F8" w:rsidRDefault="000809F8"/>
          <w:p w14:paraId="0C1E4161" w14:textId="2875C434" w:rsidR="00755416" w:rsidRDefault="00755416">
            <w:r w:rsidRPr="004A535E">
              <w:t>ORDER GRANTING REQUEST FOR DISBURSEMENT FROM THE GRADE CROSSING PROTECTIVE FUND</w:t>
            </w:r>
            <w:r w:rsidR="00006652">
              <w:t xml:space="preserve"> FOR SAFETY IMPROVEMENTS AT PORT KELLY ROAD IN WALLA WALLA COUNTY</w:t>
            </w:r>
          </w:p>
          <w:p w14:paraId="59008426" w14:textId="77777777" w:rsidR="00006652" w:rsidRDefault="00006652"/>
          <w:p w14:paraId="15511F1A" w14:textId="08B4A0D6" w:rsidR="00006652" w:rsidRPr="004A535E" w:rsidRDefault="00006652" w:rsidP="00BF1B5A">
            <w:r>
              <w:t>USDOT #844389</w:t>
            </w:r>
            <w:r w:rsidR="00BF1B5A">
              <w:t>C</w:t>
            </w:r>
          </w:p>
        </w:tc>
      </w:tr>
    </w:tbl>
    <w:p w14:paraId="292AB519" w14:textId="7FBEE267" w:rsidR="00755416" w:rsidRPr="004A535E" w:rsidRDefault="00755416">
      <w:pPr>
        <w:pStyle w:val="BodyText"/>
        <w:jc w:val="center"/>
        <w:rPr>
          <w:b/>
          <w:bCs/>
        </w:rPr>
      </w:pPr>
    </w:p>
    <w:p w14:paraId="66723D4C" w14:textId="77777777" w:rsidR="00755416" w:rsidRPr="004A535E" w:rsidRDefault="00755416" w:rsidP="00160663">
      <w:pPr>
        <w:pStyle w:val="SectionHeading"/>
        <w:spacing w:line="320" w:lineRule="exact"/>
        <w:rPr>
          <w:szCs w:val="24"/>
        </w:rPr>
      </w:pPr>
      <w:r w:rsidRPr="004A535E">
        <w:rPr>
          <w:szCs w:val="24"/>
        </w:rPr>
        <w:t>BACKGROUND</w:t>
      </w:r>
    </w:p>
    <w:p w14:paraId="47A675CF" w14:textId="2F36C030" w:rsidR="00B70099" w:rsidRPr="00B70099" w:rsidRDefault="00755416" w:rsidP="006B4296">
      <w:pPr>
        <w:pStyle w:val="NumberedParagraph"/>
        <w:numPr>
          <w:ilvl w:val="0"/>
          <w:numId w:val="27"/>
        </w:numPr>
        <w:tabs>
          <w:tab w:val="left" w:pos="0"/>
        </w:tabs>
        <w:spacing w:line="320" w:lineRule="exact"/>
        <w:ind w:left="0" w:hanging="720"/>
        <w:rPr>
          <w:iCs/>
        </w:rPr>
      </w:pPr>
      <w:r w:rsidRPr="004A535E">
        <w:t>On</w:t>
      </w:r>
      <w:r w:rsidR="00CE212B">
        <w:t xml:space="preserve"> </w:t>
      </w:r>
      <w:r w:rsidR="000809F8">
        <w:t>July 15, 2015</w:t>
      </w:r>
      <w:r w:rsidRPr="004A535E">
        <w:t xml:space="preserve">, </w:t>
      </w:r>
      <w:r w:rsidR="00F267F5">
        <w:t>the</w:t>
      </w:r>
      <w:r w:rsidR="00F67D40">
        <w:t xml:space="preserve"> </w:t>
      </w:r>
      <w:r w:rsidRPr="004A535E">
        <w:t>Washington Utilities a</w:t>
      </w:r>
      <w:r w:rsidR="0093606C" w:rsidRPr="004A535E">
        <w:t xml:space="preserve">nd Transportation </w:t>
      </w:r>
      <w:r w:rsidR="001C58AC">
        <w:t>Commission</w:t>
      </w:r>
      <w:r w:rsidR="0093606C" w:rsidRPr="004A535E">
        <w:t xml:space="preserve"> (</w:t>
      </w:r>
      <w:r w:rsidR="001C58AC">
        <w:t>Commission</w:t>
      </w:r>
      <w:r w:rsidRPr="004A535E">
        <w:t xml:space="preserve">) sent </w:t>
      </w:r>
      <w:r w:rsidR="00A35289">
        <w:t xml:space="preserve">to various interested parties </w:t>
      </w:r>
      <w:r w:rsidRPr="004A535E">
        <w:t>a “Notice of Opportunity to Apply for Grant Monies</w:t>
      </w:r>
      <w:r w:rsidR="00867EAE">
        <w:t>”</w:t>
      </w:r>
      <w:r w:rsidRPr="004A535E">
        <w:t xml:space="preserve"> from the Grade Crossing Protective Fund</w:t>
      </w:r>
      <w:r w:rsidR="00867EAE">
        <w:t xml:space="preserve"> (GCPF).</w:t>
      </w:r>
      <w:r w:rsidR="00C22DFE">
        <w:t xml:space="preserve"> </w:t>
      </w:r>
    </w:p>
    <w:p w14:paraId="580260F0" w14:textId="2922CFF1" w:rsidR="00B70099" w:rsidRDefault="00755416" w:rsidP="006B4296">
      <w:pPr>
        <w:pStyle w:val="NumberedParagraph"/>
        <w:numPr>
          <w:ilvl w:val="0"/>
          <w:numId w:val="27"/>
        </w:numPr>
        <w:tabs>
          <w:tab w:val="left" w:pos="0"/>
        </w:tabs>
        <w:spacing w:line="320" w:lineRule="exact"/>
        <w:ind w:left="0" w:hanging="720"/>
      </w:pPr>
      <w:r w:rsidRPr="00B70099">
        <w:rPr>
          <w:iCs/>
        </w:rPr>
        <w:t>On</w:t>
      </w:r>
      <w:r w:rsidR="00826DC9" w:rsidRPr="00B70099">
        <w:rPr>
          <w:iCs/>
        </w:rPr>
        <w:t xml:space="preserve"> </w:t>
      </w:r>
      <w:r w:rsidR="0003250E">
        <w:rPr>
          <w:iCs/>
        </w:rPr>
        <w:t>February 12, 2016</w:t>
      </w:r>
      <w:r w:rsidRPr="00B70099">
        <w:rPr>
          <w:bCs/>
          <w:iCs/>
        </w:rPr>
        <w:t xml:space="preserve">, </w:t>
      </w:r>
      <w:r w:rsidR="0003250E">
        <w:t xml:space="preserve">Walla Walla County Public Works </w:t>
      </w:r>
      <w:r w:rsidR="00883467" w:rsidRPr="00B70099">
        <w:rPr>
          <w:bCs/>
          <w:iCs/>
        </w:rPr>
        <w:t>(</w:t>
      </w:r>
      <w:r w:rsidR="0003250E">
        <w:rPr>
          <w:bCs/>
          <w:iCs/>
        </w:rPr>
        <w:t>County</w:t>
      </w:r>
      <w:r w:rsidR="00883467" w:rsidRPr="00B70099">
        <w:rPr>
          <w:bCs/>
          <w:iCs/>
        </w:rPr>
        <w:t xml:space="preserve"> or </w:t>
      </w:r>
      <w:r w:rsidR="00F267F5" w:rsidRPr="00B70099">
        <w:rPr>
          <w:bCs/>
          <w:iCs/>
        </w:rPr>
        <w:t>the Applicant</w:t>
      </w:r>
      <w:r w:rsidR="00883467" w:rsidRPr="00B70099">
        <w:rPr>
          <w:bCs/>
          <w:iCs/>
        </w:rPr>
        <w:t>)</w:t>
      </w:r>
      <w:r w:rsidR="00BF14D6" w:rsidRPr="00B70099">
        <w:rPr>
          <w:bCs/>
          <w:iCs/>
        </w:rPr>
        <w:t xml:space="preserve"> </w:t>
      </w:r>
      <w:r w:rsidR="0093606C" w:rsidRPr="00B70099">
        <w:rPr>
          <w:iCs/>
        </w:rPr>
        <w:t xml:space="preserve">filed with the </w:t>
      </w:r>
      <w:r w:rsidR="001C58AC">
        <w:rPr>
          <w:iCs/>
        </w:rPr>
        <w:t>Commission</w:t>
      </w:r>
      <w:r w:rsidR="00F36635" w:rsidRPr="00B70099">
        <w:rPr>
          <w:iCs/>
        </w:rPr>
        <w:t xml:space="preserve"> an application</w:t>
      </w:r>
      <w:r w:rsidRPr="00B70099">
        <w:rPr>
          <w:iCs/>
        </w:rPr>
        <w:t xml:space="preserve"> requesting </w:t>
      </w:r>
      <w:r w:rsidR="0093606C" w:rsidRPr="00B70099">
        <w:rPr>
          <w:iCs/>
        </w:rPr>
        <w:t xml:space="preserve">a </w:t>
      </w:r>
      <w:r w:rsidRPr="00B70099">
        <w:rPr>
          <w:iCs/>
        </w:rPr>
        <w:t xml:space="preserve">disbursement </w:t>
      </w:r>
      <w:r w:rsidR="0093606C" w:rsidRPr="00B70099">
        <w:rPr>
          <w:iCs/>
        </w:rPr>
        <w:t xml:space="preserve">of </w:t>
      </w:r>
      <w:r w:rsidR="003677FF" w:rsidRPr="00B70099">
        <w:rPr>
          <w:iCs/>
        </w:rPr>
        <w:t>$</w:t>
      </w:r>
      <w:r w:rsidR="0003250E">
        <w:rPr>
          <w:iCs/>
        </w:rPr>
        <w:t>50</w:t>
      </w:r>
      <w:r w:rsidR="003677FF" w:rsidRPr="00B70099">
        <w:rPr>
          <w:iCs/>
        </w:rPr>
        <w:t>,000</w:t>
      </w:r>
      <w:r w:rsidR="0093606C" w:rsidRPr="00B70099">
        <w:rPr>
          <w:iCs/>
        </w:rPr>
        <w:t xml:space="preserve"> </w:t>
      </w:r>
      <w:r w:rsidRPr="00B70099">
        <w:rPr>
          <w:iCs/>
        </w:rPr>
        <w:t xml:space="preserve">from the GCPF to pay for </w:t>
      </w:r>
      <w:r w:rsidR="006E4BBA">
        <w:rPr>
          <w:iCs/>
        </w:rPr>
        <w:t xml:space="preserve">portion of </w:t>
      </w:r>
      <w:r w:rsidRPr="00B70099">
        <w:rPr>
          <w:iCs/>
        </w:rPr>
        <w:t xml:space="preserve">a project related to </w:t>
      </w:r>
      <w:r w:rsidR="006E4BBA">
        <w:t>realigning the roadway</w:t>
      </w:r>
      <w:r w:rsidR="0003250E">
        <w:t xml:space="preserve"> and repaving the asphalt approaches </w:t>
      </w:r>
      <w:r w:rsidR="000908C9">
        <w:t>to</w:t>
      </w:r>
      <w:r w:rsidR="0003250E">
        <w:t xml:space="preserve"> the Port Kelly Road </w:t>
      </w:r>
      <w:r w:rsidR="000908C9">
        <w:t xml:space="preserve">railroad </w:t>
      </w:r>
      <w:r w:rsidR="0003250E">
        <w:t>crossing, identified as USDOT 844389C</w:t>
      </w:r>
      <w:r w:rsidR="00867EAE">
        <w:t>,</w:t>
      </w:r>
      <w:r w:rsidR="0003250E">
        <w:t xml:space="preserve"> in Walla Walla </w:t>
      </w:r>
      <w:r w:rsidR="000811D8">
        <w:t>C</w:t>
      </w:r>
      <w:r w:rsidR="0003250E">
        <w:t xml:space="preserve">ounty. </w:t>
      </w:r>
    </w:p>
    <w:p w14:paraId="35512CF2" w14:textId="16C86F77" w:rsidR="0003250E" w:rsidRDefault="0003250E" w:rsidP="006B4296">
      <w:pPr>
        <w:pStyle w:val="NumberedParagraph"/>
        <w:numPr>
          <w:ilvl w:val="0"/>
          <w:numId w:val="27"/>
        </w:numPr>
        <w:tabs>
          <w:tab w:val="left" w:pos="0"/>
        </w:tabs>
        <w:spacing w:line="320" w:lineRule="exact"/>
        <w:ind w:left="0" w:hanging="720"/>
      </w:pPr>
      <w:r>
        <w:t xml:space="preserve">In the 2014 Marine and Rail Oil Transportation Study, </w:t>
      </w:r>
      <w:r w:rsidR="001C58AC">
        <w:t>Commission</w:t>
      </w:r>
      <w:r>
        <w:t xml:space="preserve"> </w:t>
      </w:r>
      <w:r w:rsidR="001C58AC">
        <w:t>Staff</w:t>
      </w:r>
      <w:r>
        <w:t xml:space="preserve"> identified the Port Kelly Road crossing as </w:t>
      </w:r>
      <w:r w:rsidR="006E4BBA">
        <w:t>an under-protected</w:t>
      </w:r>
      <w:r>
        <w:t xml:space="preserve"> crossing along an oil route, based on identified risk factors and existing levels of protection at the crossing. </w:t>
      </w:r>
      <w:r w:rsidR="001C58AC">
        <w:t>Commission</w:t>
      </w:r>
      <w:r>
        <w:t xml:space="preserve"> </w:t>
      </w:r>
      <w:r w:rsidR="001C58AC">
        <w:t>Staff</w:t>
      </w:r>
      <w:r>
        <w:t xml:space="preserve"> conducted an on-site diagno</w:t>
      </w:r>
      <w:r w:rsidR="00715E11">
        <w:t xml:space="preserve">stic review meeting with representatives from the </w:t>
      </w:r>
      <w:r w:rsidR="000811D8">
        <w:t>Union Pacific R</w:t>
      </w:r>
      <w:r w:rsidR="00715E11">
        <w:t xml:space="preserve">ailroad </w:t>
      </w:r>
      <w:r w:rsidR="006E4BBA">
        <w:t xml:space="preserve">(UPRR) </w:t>
      </w:r>
      <w:r w:rsidR="00715E11">
        <w:t xml:space="preserve">and the </w:t>
      </w:r>
      <w:r w:rsidR="000811D8">
        <w:t>C</w:t>
      </w:r>
      <w:r w:rsidR="00715E11">
        <w:t xml:space="preserve">ounty. As a team, the participants </w:t>
      </w:r>
      <w:r w:rsidR="000908C9">
        <w:t xml:space="preserve">generally </w:t>
      </w:r>
      <w:r w:rsidR="00715E11">
        <w:t xml:space="preserve">agreed on a future course of action to improve </w:t>
      </w:r>
      <w:r w:rsidR="00ED09CB">
        <w:t xml:space="preserve">safety at </w:t>
      </w:r>
      <w:r w:rsidR="00715E11">
        <w:t>the crossing</w:t>
      </w:r>
      <w:r w:rsidR="000908C9">
        <w:t>,</w:t>
      </w:r>
      <w:r w:rsidR="00715E11">
        <w:t xml:space="preserve"> including i</w:t>
      </w:r>
      <w:r w:rsidR="00867EAE">
        <w:t>nterim and long-term recommendations. This project addresses the recommended interim improvements at the crossing.</w:t>
      </w:r>
    </w:p>
    <w:p w14:paraId="4848351E" w14:textId="66205C5A" w:rsidR="00715E11" w:rsidRDefault="006E4BBA" w:rsidP="00715E11">
      <w:pPr>
        <w:pStyle w:val="NumberedParagraph"/>
        <w:numPr>
          <w:ilvl w:val="0"/>
          <w:numId w:val="27"/>
        </w:numPr>
        <w:tabs>
          <w:tab w:val="left" w:pos="0"/>
        </w:tabs>
        <w:spacing w:line="320" w:lineRule="exact"/>
        <w:ind w:left="0" w:hanging="720"/>
      </w:pPr>
      <w:r>
        <w:t>UPRR</w:t>
      </w:r>
      <w:r w:rsidR="00715E11">
        <w:t xml:space="preserve"> operates up to eight freight trains per day over this single mainline track crossing. The authorized train speed is 60 miles per hour. The crossing is currently protected by crossbucks and stop signs</w:t>
      </w:r>
      <w:r w:rsidR="00ED09CB">
        <w:t xml:space="preserve">, and there is limited sight distance on the north approach. </w:t>
      </w:r>
    </w:p>
    <w:p w14:paraId="4ABCB258" w14:textId="4FF85ECE" w:rsidR="00867EAE" w:rsidRDefault="00867EAE" w:rsidP="006B4296">
      <w:pPr>
        <w:pStyle w:val="NumberedParagraph"/>
        <w:numPr>
          <w:ilvl w:val="0"/>
          <w:numId w:val="27"/>
        </w:numPr>
        <w:tabs>
          <w:tab w:val="left" w:pos="0"/>
        </w:tabs>
        <w:spacing w:line="320" w:lineRule="exact"/>
        <w:ind w:left="0" w:hanging="720"/>
        <w:rPr>
          <w:iCs/>
        </w:rPr>
      </w:pPr>
      <w:r>
        <w:rPr>
          <w:iCs/>
        </w:rPr>
        <w:lastRenderedPageBreak/>
        <w:t xml:space="preserve">Port Kelly Road is a two-lane road with a posted speed limit of 25 miles per hour. The average annual daily traffic over the crossing is 186 vehicles, with 16 percent commercial traffic. Port Kelly Road is not part of an established school bus route. </w:t>
      </w:r>
    </w:p>
    <w:p w14:paraId="643C328E" w14:textId="3BF31CE4" w:rsidR="00ED09CB" w:rsidRPr="00ED09CB" w:rsidRDefault="00ED09CB" w:rsidP="006B4296">
      <w:pPr>
        <w:pStyle w:val="NumberedParagraph"/>
        <w:numPr>
          <w:ilvl w:val="0"/>
          <w:numId w:val="27"/>
        </w:numPr>
        <w:tabs>
          <w:tab w:val="left" w:pos="0"/>
        </w:tabs>
        <w:spacing w:line="320" w:lineRule="exact"/>
        <w:ind w:left="0" w:hanging="720"/>
        <w:rPr>
          <w:iCs/>
        </w:rPr>
      </w:pPr>
      <w:r>
        <w:rPr>
          <w:iCs/>
        </w:rPr>
        <w:t>The Port Kelly Road crossing provides access to a Tidewater grain barge facility on the Columbia River</w:t>
      </w:r>
      <w:r w:rsidR="00867EAE">
        <w:rPr>
          <w:iCs/>
        </w:rPr>
        <w:t>, as well as the Walla Walla Yacht Club</w:t>
      </w:r>
      <w:r>
        <w:rPr>
          <w:iCs/>
        </w:rPr>
        <w:t xml:space="preserve">. Seasonally, there are higher volumes of grain truck </w:t>
      </w:r>
      <w:r w:rsidR="00867EAE">
        <w:rPr>
          <w:iCs/>
        </w:rPr>
        <w:t>and recreational vehicle</w:t>
      </w:r>
      <w:r>
        <w:rPr>
          <w:iCs/>
        </w:rPr>
        <w:t xml:space="preserve"> </w:t>
      </w:r>
      <w:r w:rsidR="00867EAE">
        <w:rPr>
          <w:iCs/>
        </w:rPr>
        <w:t xml:space="preserve">traffic </w:t>
      </w:r>
      <w:r>
        <w:rPr>
          <w:iCs/>
        </w:rPr>
        <w:t xml:space="preserve">over the crossing. </w:t>
      </w:r>
      <w:r w:rsidR="00867EAE">
        <w:rPr>
          <w:iCs/>
        </w:rPr>
        <w:t>The County reports that t</w:t>
      </w:r>
      <w:r w:rsidR="00FB7A62">
        <w:rPr>
          <w:iCs/>
        </w:rPr>
        <w:t>he type</w:t>
      </w:r>
      <w:r w:rsidR="00C221F5">
        <w:rPr>
          <w:iCs/>
        </w:rPr>
        <w:t>s</w:t>
      </w:r>
      <w:r w:rsidR="00FB7A62">
        <w:rPr>
          <w:iCs/>
        </w:rPr>
        <w:t xml:space="preserve"> of truck</w:t>
      </w:r>
      <w:r w:rsidR="00C221F5">
        <w:rPr>
          <w:iCs/>
        </w:rPr>
        <w:t>s</w:t>
      </w:r>
      <w:r w:rsidR="00FB7A62">
        <w:rPr>
          <w:iCs/>
        </w:rPr>
        <w:t xml:space="preserve"> used to haul</w:t>
      </w:r>
      <w:r w:rsidR="00C221F5">
        <w:rPr>
          <w:iCs/>
        </w:rPr>
        <w:t xml:space="preserve"> grain have</w:t>
      </w:r>
      <w:r w:rsidR="00FB7A62">
        <w:rPr>
          <w:iCs/>
        </w:rPr>
        <w:t xml:space="preserve"> changed over the years. The </w:t>
      </w:r>
      <w:r>
        <w:rPr>
          <w:iCs/>
        </w:rPr>
        <w:t xml:space="preserve">large combination truck-and-trailer vehicles </w:t>
      </w:r>
      <w:r w:rsidR="000908C9">
        <w:rPr>
          <w:iCs/>
        </w:rPr>
        <w:t xml:space="preserve">now </w:t>
      </w:r>
      <w:r>
        <w:rPr>
          <w:iCs/>
        </w:rPr>
        <w:t xml:space="preserve">hauling grain </w:t>
      </w:r>
      <w:r w:rsidR="00FB7A62">
        <w:rPr>
          <w:iCs/>
        </w:rPr>
        <w:t xml:space="preserve">over the crossing </w:t>
      </w:r>
      <w:r>
        <w:rPr>
          <w:iCs/>
        </w:rPr>
        <w:t xml:space="preserve">result in a poor approach angle and exacerbate the already limited sight distance problems in the northeast quadrant of the crossing. </w:t>
      </w:r>
    </w:p>
    <w:p w14:paraId="6E4DAFC0" w14:textId="0283CFE0" w:rsidR="00B70099" w:rsidRPr="00B70099" w:rsidRDefault="00715E11" w:rsidP="006B4296">
      <w:pPr>
        <w:pStyle w:val="NumberedParagraph"/>
        <w:numPr>
          <w:ilvl w:val="0"/>
          <w:numId w:val="27"/>
        </w:numPr>
        <w:tabs>
          <w:tab w:val="left" w:pos="0"/>
        </w:tabs>
        <w:spacing w:line="320" w:lineRule="exact"/>
        <w:ind w:left="0" w:hanging="720"/>
        <w:rPr>
          <w:iCs/>
        </w:rPr>
      </w:pPr>
      <w:r>
        <w:t>The County</w:t>
      </w:r>
      <w:r w:rsidR="00826DC9">
        <w:t xml:space="preserve"> </w:t>
      </w:r>
      <w:r w:rsidR="00755416" w:rsidRPr="004A535E">
        <w:t xml:space="preserve">seeks to </w:t>
      </w:r>
      <w:r w:rsidR="00ED09CB">
        <w:t xml:space="preserve">widen the current approach to the crossing to better align </w:t>
      </w:r>
      <w:r w:rsidR="006E4BBA">
        <w:t>at 90 degrees</w:t>
      </w:r>
      <w:r w:rsidR="00ED09CB">
        <w:t xml:space="preserve"> with the railroad crossing. The old asphalt will be removed and replaced with five inches of new asphalt. In addition, pavement markings will be repainted. This will improve the alignment of the large truck</w:t>
      </w:r>
      <w:r w:rsidR="00FB7A62">
        <w:t>-</w:t>
      </w:r>
      <w:r w:rsidR="00ED09CB">
        <w:t>and</w:t>
      </w:r>
      <w:r w:rsidR="00FB7A62">
        <w:t>-</w:t>
      </w:r>
      <w:r w:rsidR="00ED09CB">
        <w:t>trailer combinations and improve sight angles for drivers</w:t>
      </w:r>
      <w:r w:rsidR="00B305D3" w:rsidRPr="004A535E">
        <w:t>.</w:t>
      </w:r>
    </w:p>
    <w:p w14:paraId="355C4D6A" w14:textId="3999FC4C" w:rsidR="00B70099" w:rsidRPr="00B70099" w:rsidRDefault="00FB7A62" w:rsidP="006B4296">
      <w:pPr>
        <w:pStyle w:val="NumberedParagraph"/>
        <w:numPr>
          <w:ilvl w:val="0"/>
          <w:numId w:val="27"/>
        </w:numPr>
        <w:tabs>
          <w:tab w:val="left" w:pos="0"/>
        </w:tabs>
        <w:spacing w:line="320" w:lineRule="exact"/>
        <w:ind w:left="0" w:hanging="720"/>
        <w:rPr>
          <w:iCs/>
        </w:rPr>
      </w:pPr>
      <w:r>
        <w:t>T</w:t>
      </w:r>
      <w:r w:rsidR="0093606C" w:rsidRPr="004A535E">
        <w:t xml:space="preserve">he proposed </w:t>
      </w:r>
      <w:r>
        <w:t>project</w:t>
      </w:r>
      <w:r w:rsidR="00475BEF">
        <w:t xml:space="preserve"> </w:t>
      </w:r>
      <w:r w:rsidR="0093606C" w:rsidRPr="004A535E">
        <w:t>will</w:t>
      </w:r>
      <w:r>
        <w:t xml:space="preserve"> improve safety in the interim, until the crossing can be fully signalized</w:t>
      </w:r>
      <w:r w:rsidR="006E4BBA">
        <w:t xml:space="preserve"> which is the long-term recommendation</w:t>
      </w:r>
      <w:r>
        <w:t xml:space="preserve">. </w:t>
      </w:r>
    </w:p>
    <w:p w14:paraId="3112AE4E" w14:textId="39224E49" w:rsidR="00B70099" w:rsidRDefault="00FB7A62" w:rsidP="006B4296">
      <w:pPr>
        <w:pStyle w:val="NumberedParagraph"/>
        <w:numPr>
          <w:ilvl w:val="0"/>
          <w:numId w:val="27"/>
        </w:numPr>
        <w:tabs>
          <w:tab w:val="left" w:pos="0"/>
        </w:tabs>
        <w:spacing w:line="320" w:lineRule="exact"/>
        <w:ind w:left="0" w:hanging="720"/>
        <w:rPr>
          <w:iCs/>
        </w:rPr>
      </w:pPr>
      <w:r>
        <w:rPr>
          <w:iCs/>
        </w:rPr>
        <w:t xml:space="preserve">The County </w:t>
      </w:r>
      <w:r w:rsidR="00755416" w:rsidRPr="00B70099">
        <w:rPr>
          <w:iCs/>
        </w:rPr>
        <w:t xml:space="preserve">seeks </w:t>
      </w:r>
      <w:r w:rsidR="003677FF" w:rsidRPr="00B70099">
        <w:rPr>
          <w:iCs/>
        </w:rPr>
        <w:t>$</w:t>
      </w:r>
      <w:r>
        <w:rPr>
          <w:iCs/>
        </w:rPr>
        <w:t>50</w:t>
      </w:r>
      <w:r w:rsidR="003677FF" w:rsidRPr="00B70099">
        <w:rPr>
          <w:iCs/>
        </w:rPr>
        <w:t>,000</w:t>
      </w:r>
      <w:r w:rsidR="00755416" w:rsidRPr="00B70099">
        <w:rPr>
          <w:iCs/>
        </w:rPr>
        <w:t xml:space="preserve"> to pay for the cost of the </w:t>
      </w:r>
      <w:r>
        <w:t>improving the asphalt approaches to the crossing</w:t>
      </w:r>
      <w:r w:rsidR="00755416" w:rsidRPr="00B70099">
        <w:rPr>
          <w:iCs/>
        </w:rPr>
        <w:t xml:space="preserve">. There </w:t>
      </w:r>
      <w:r w:rsidR="00F267F5" w:rsidRPr="00B70099">
        <w:rPr>
          <w:iCs/>
        </w:rPr>
        <w:t xml:space="preserve">currently </w:t>
      </w:r>
      <w:r w:rsidR="00755416" w:rsidRPr="00B70099">
        <w:rPr>
          <w:iCs/>
        </w:rPr>
        <w:t>are funds available to pay for the project.</w:t>
      </w:r>
      <w:r>
        <w:rPr>
          <w:iCs/>
        </w:rPr>
        <w:t xml:space="preserve"> The total estimated cost of the project is $77,771.48. The grantee is responsible for all additional costs over the grant amount. </w:t>
      </w:r>
    </w:p>
    <w:p w14:paraId="34B5B529" w14:textId="3D56FD08" w:rsidR="00B17B50" w:rsidRPr="00B70099" w:rsidRDefault="00006652" w:rsidP="006B4296">
      <w:pPr>
        <w:pStyle w:val="NumberedParagraph"/>
        <w:numPr>
          <w:ilvl w:val="0"/>
          <w:numId w:val="27"/>
        </w:numPr>
        <w:tabs>
          <w:tab w:val="left" w:pos="0"/>
        </w:tabs>
        <w:spacing w:line="320" w:lineRule="exact"/>
        <w:ind w:left="0" w:hanging="720"/>
        <w:rPr>
          <w:iCs/>
        </w:rPr>
      </w:pPr>
      <w:r>
        <w:rPr>
          <w:bCs/>
          <w:iCs/>
        </w:rPr>
        <w:t xml:space="preserve">Walla Walla County Public Works </w:t>
      </w:r>
      <w:r w:rsidR="00B17B50" w:rsidRPr="00B70099">
        <w:rPr>
          <w:iCs/>
        </w:rPr>
        <w:t>must also meet the following conditions for administering the GCPF grant.</w:t>
      </w:r>
    </w:p>
    <w:p w14:paraId="39F3C308" w14:textId="09A0E231" w:rsidR="00B17B50" w:rsidRPr="001366EC" w:rsidRDefault="00B17B50" w:rsidP="00B70099">
      <w:pPr>
        <w:pStyle w:val="NumberedParagraph"/>
        <w:numPr>
          <w:ilvl w:val="0"/>
          <w:numId w:val="26"/>
        </w:numPr>
        <w:spacing w:line="320" w:lineRule="exact"/>
        <w:ind w:left="450" w:hanging="450"/>
      </w:pPr>
      <w:r w:rsidRPr="001366EC">
        <w:t xml:space="preserve">Expenditure from the Grade Crossing Protective Fund must not exceed </w:t>
      </w:r>
      <w:r w:rsidR="00FB7A62">
        <w:t>$50,000</w:t>
      </w:r>
      <w:r w:rsidRPr="001366EC">
        <w:rPr>
          <w:iCs/>
        </w:rPr>
        <w:t>.</w:t>
      </w:r>
    </w:p>
    <w:p w14:paraId="578DDB47" w14:textId="77777777" w:rsidR="00B17B50" w:rsidRPr="001366EC" w:rsidRDefault="00B17B50" w:rsidP="00B70099">
      <w:pPr>
        <w:pStyle w:val="NumberedParagraph"/>
        <w:numPr>
          <w:ilvl w:val="0"/>
          <w:numId w:val="26"/>
        </w:numPr>
        <w:spacing w:line="320" w:lineRule="exact"/>
        <w:ind w:left="450" w:hanging="450"/>
      </w:pPr>
      <w:r w:rsidRPr="001366EC">
        <w:rPr>
          <w:iCs/>
        </w:rPr>
        <w:t>The work for which the Grade Crossing Protective Fund disbursement was approved must conform to the project description specified in the application.</w:t>
      </w:r>
    </w:p>
    <w:p w14:paraId="782216AB" w14:textId="361F736A" w:rsidR="00B17B50" w:rsidRPr="001366EC" w:rsidRDefault="00006652" w:rsidP="00B70099">
      <w:pPr>
        <w:pStyle w:val="NumberedParagraph"/>
        <w:numPr>
          <w:ilvl w:val="0"/>
          <w:numId w:val="26"/>
        </w:numPr>
        <w:spacing w:line="320" w:lineRule="exact"/>
        <w:ind w:left="450" w:hanging="450"/>
      </w:pPr>
      <w:r>
        <w:rPr>
          <w:bCs/>
          <w:iCs/>
        </w:rPr>
        <w:t xml:space="preserve">Walla Walla County Public Works </w:t>
      </w:r>
      <w:r w:rsidR="00B17B50" w:rsidRPr="001366EC">
        <w:rPr>
          <w:bCs/>
          <w:iCs/>
        </w:rPr>
        <w:t>must sign and return the attached project agreement.</w:t>
      </w:r>
    </w:p>
    <w:p w14:paraId="4ECCA331" w14:textId="2B23678A" w:rsidR="00B17B50" w:rsidRPr="001366EC" w:rsidRDefault="00B17B50" w:rsidP="00B70099">
      <w:pPr>
        <w:pStyle w:val="NumberedParagraph"/>
        <w:numPr>
          <w:ilvl w:val="0"/>
          <w:numId w:val="26"/>
        </w:numPr>
        <w:spacing w:line="320" w:lineRule="exact"/>
        <w:ind w:left="450" w:hanging="450"/>
      </w:pPr>
      <w:r w:rsidRPr="001366EC">
        <w:rPr>
          <w:bCs/>
          <w:iCs/>
        </w:rPr>
        <w:t xml:space="preserve">Payment will be made upon presentation of claim for reimbursement and verification by </w:t>
      </w:r>
      <w:r w:rsidR="001C58AC">
        <w:rPr>
          <w:bCs/>
          <w:iCs/>
        </w:rPr>
        <w:t>Commission</w:t>
      </w:r>
      <w:r w:rsidRPr="001366EC">
        <w:rPr>
          <w:bCs/>
          <w:iCs/>
        </w:rPr>
        <w:t xml:space="preserve"> </w:t>
      </w:r>
      <w:r w:rsidR="001C58AC">
        <w:rPr>
          <w:bCs/>
          <w:iCs/>
        </w:rPr>
        <w:t>Staff</w:t>
      </w:r>
      <w:r w:rsidRPr="001366EC">
        <w:rPr>
          <w:bCs/>
          <w:iCs/>
        </w:rPr>
        <w:t xml:space="preserve"> that the work has been satisfactorily completed.</w:t>
      </w:r>
    </w:p>
    <w:p w14:paraId="1B9D7F6C" w14:textId="4AA8B2FC" w:rsidR="00B17B50" w:rsidRPr="001366EC" w:rsidRDefault="00B17B50" w:rsidP="00B70099">
      <w:pPr>
        <w:pStyle w:val="NumberedParagraph"/>
        <w:numPr>
          <w:ilvl w:val="0"/>
          <w:numId w:val="26"/>
        </w:numPr>
        <w:spacing w:line="320" w:lineRule="exact"/>
        <w:ind w:left="450" w:hanging="450"/>
      </w:pPr>
      <w:r w:rsidRPr="001366EC">
        <w:lastRenderedPageBreak/>
        <w:t xml:space="preserve">The project must be completed and the associated request for reimbursement from the Grade Crossing Protective Fund must be filed with the </w:t>
      </w:r>
      <w:r w:rsidR="001C58AC">
        <w:t>Commission</w:t>
      </w:r>
      <w:r w:rsidRPr="001366EC">
        <w:t xml:space="preserve"> no later than </w:t>
      </w:r>
      <w:r w:rsidR="00FB7A62">
        <w:t>April 1, 2017</w:t>
      </w:r>
      <w:r w:rsidRPr="001366EC">
        <w:t>.</w:t>
      </w:r>
    </w:p>
    <w:p w14:paraId="042E05F0" w14:textId="77777777" w:rsidR="00755416" w:rsidRDefault="00755416" w:rsidP="00160663">
      <w:pPr>
        <w:pStyle w:val="FindingsConclusions"/>
        <w:tabs>
          <w:tab w:val="clear" w:pos="0"/>
        </w:tabs>
        <w:spacing w:line="320" w:lineRule="exact"/>
        <w:ind w:left="1400" w:hanging="1400"/>
        <w:jc w:val="center"/>
        <w:rPr>
          <w:b/>
          <w:bCs/>
        </w:rPr>
      </w:pPr>
      <w:r w:rsidRPr="004A535E">
        <w:rPr>
          <w:b/>
          <w:bCs/>
        </w:rPr>
        <w:t>FINDINGS AND CONCLUSIONS</w:t>
      </w:r>
    </w:p>
    <w:p w14:paraId="74A68866" w14:textId="77777777" w:rsidR="00B17B50" w:rsidRPr="004A535E" w:rsidRDefault="00B17B50" w:rsidP="00160663">
      <w:pPr>
        <w:pStyle w:val="FindingsConclusions"/>
        <w:tabs>
          <w:tab w:val="clear" w:pos="0"/>
        </w:tabs>
        <w:spacing w:line="320" w:lineRule="exact"/>
        <w:ind w:left="1400" w:hanging="1400"/>
        <w:jc w:val="center"/>
      </w:pPr>
    </w:p>
    <w:p w14:paraId="33CBA472" w14:textId="75D5E7B7" w:rsidR="00B70099" w:rsidRPr="00B70099" w:rsidRDefault="00755416" w:rsidP="00B70099">
      <w:pPr>
        <w:pStyle w:val="NumberedParagraph"/>
        <w:numPr>
          <w:ilvl w:val="0"/>
          <w:numId w:val="27"/>
        </w:numPr>
        <w:tabs>
          <w:tab w:val="left" w:pos="0"/>
        </w:tabs>
        <w:spacing w:line="320" w:lineRule="exact"/>
        <w:ind w:hanging="1440"/>
      </w:pPr>
      <w:r w:rsidRPr="004A535E">
        <w:t>(1)</w:t>
      </w:r>
      <w:r w:rsidRPr="004A535E">
        <w:tab/>
        <w:t xml:space="preserve">The Washington Utilities and Transportation </w:t>
      </w:r>
      <w:r w:rsidR="001C58AC">
        <w:t>Commission</w:t>
      </w:r>
      <w:r w:rsidRPr="004A535E">
        <w:t xml:space="preserve"> is an agency of the </w:t>
      </w:r>
      <w:r w:rsidR="00D94733">
        <w:t>S</w:t>
      </w:r>
      <w:r w:rsidRPr="004A535E">
        <w:t xml:space="preserve">tate of Washington having authority to approve and administer disbursements from the Grade Crossing Protective Fund. </w:t>
      </w:r>
      <w:r w:rsidR="003A22CD" w:rsidRPr="001C58AC">
        <w:rPr>
          <w:iCs/>
        </w:rPr>
        <w:t>RCW 81.53.271</w:t>
      </w:r>
      <w:r w:rsidR="003A22CD" w:rsidRPr="00B70099">
        <w:rPr>
          <w:iCs/>
        </w:rPr>
        <w:t xml:space="preserve">; </w:t>
      </w:r>
      <w:r w:rsidR="003A22CD" w:rsidRPr="001C58AC">
        <w:rPr>
          <w:iCs/>
        </w:rPr>
        <w:t>RCW 81.53.281</w:t>
      </w:r>
      <w:r w:rsidRPr="00B70099">
        <w:rPr>
          <w:iCs/>
        </w:rPr>
        <w:t>.</w:t>
      </w:r>
    </w:p>
    <w:p w14:paraId="267078C4" w14:textId="3F78E7A2" w:rsidR="00B70099" w:rsidRDefault="00755416" w:rsidP="00B70099">
      <w:pPr>
        <w:pStyle w:val="NumberedParagraph"/>
        <w:numPr>
          <w:ilvl w:val="0"/>
          <w:numId w:val="27"/>
        </w:numPr>
        <w:tabs>
          <w:tab w:val="left" w:pos="0"/>
        </w:tabs>
        <w:spacing w:line="320" w:lineRule="exact"/>
        <w:ind w:hanging="1440"/>
      </w:pPr>
      <w:r w:rsidRPr="004A535E">
        <w:t>(2)</w:t>
      </w:r>
      <w:r w:rsidRPr="004A535E">
        <w:tab/>
        <w:t xml:space="preserve">The project for which </w:t>
      </w:r>
      <w:r w:rsidR="00006652">
        <w:rPr>
          <w:bCs/>
          <w:iCs/>
        </w:rPr>
        <w:t xml:space="preserve">Walla Walla County Public Works </w:t>
      </w:r>
      <w:r w:rsidR="00883467" w:rsidRPr="00B70099">
        <w:rPr>
          <w:bCs/>
          <w:iCs/>
        </w:rPr>
        <w:t>seeks</w:t>
      </w:r>
      <w:r w:rsidR="00883467">
        <w:t xml:space="preserve"> </w:t>
      </w:r>
      <w:r w:rsidRPr="004A535E">
        <w:t xml:space="preserve">disbursement from the Grade Crossing Protective Fund is eligible for funding consideration under </w:t>
      </w:r>
      <w:r w:rsidR="001C58AC">
        <w:t>Commission</w:t>
      </w:r>
      <w:r w:rsidR="0093606C" w:rsidRPr="004A535E">
        <w:t xml:space="preserve"> rules</w:t>
      </w:r>
      <w:r w:rsidRPr="004A535E">
        <w:t xml:space="preserve"> and complies with the requirements of </w:t>
      </w:r>
      <w:r w:rsidR="003A22CD" w:rsidRPr="001C58AC">
        <w:t>RCW 81.53.271</w:t>
      </w:r>
      <w:r w:rsidR="00F75BF2" w:rsidRPr="00880608">
        <w:t>,</w:t>
      </w:r>
      <w:r w:rsidRPr="00880608">
        <w:t xml:space="preserve"> </w:t>
      </w:r>
      <w:r w:rsidR="003A22CD" w:rsidRPr="001C58AC">
        <w:rPr>
          <w:iCs/>
        </w:rPr>
        <w:t>RCW 81.53.281</w:t>
      </w:r>
      <w:r w:rsidR="00F75BF2">
        <w:t xml:space="preserve">, and </w:t>
      </w:r>
      <w:r w:rsidR="00F75BF2" w:rsidRPr="001C58AC">
        <w:t>WAC 480-62</w:t>
      </w:r>
      <w:r w:rsidRPr="004A535E">
        <w:t>.</w:t>
      </w:r>
    </w:p>
    <w:p w14:paraId="43D5B864" w14:textId="2EB729CD" w:rsidR="00755416" w:rsidRDefault="00755416" w:rsidP="00B70099">
      <w:pPr>
        <w:pStyle w:val="NumberedParagraph"/>
        <w:numPr>
          <w:ilvl w:val="0"/>
          <w:numId w:val="27"/>
        </w:numPr>
        <w:tabs>
          <w:tab w:val="left" w:pos="0"/>
        </w:tabs>
        <w:spacing w:line="320" w:lineRule="exact"/>
        <w:ind w:hanging="1440"/>
      </w:pPr>
      <w:r w:rsidRPr="004A535E">
        <w:t>(3)</w:t>
      </w:r>
      <w:r w:rsidRPr="004A535E">
        <w:tab/>
      </w:r>
      <w:r w:rsidR="001C58AC">
        <w:t>Commission</w:t>
      </w:r>
      <w:r w:rsidRPr="004A535E">
        <w:t xml:space="preserve"> </w:t>
      </w:r>
      <w:r w:rsidR="001C58AC">
        <w:t>Staff</w:t>
      </w:r>
      <w:r w:rsidRPr="004A535E">
        <w:t xml:space="preserve"> investigated the request based on the review criteria specified in the </w:t>
      </w:r>
      <w:r w:rsidR="001C58AC">
        <w:t>Commission’</w:t>
      </w:r>
      <w:r w:rsidR="00F75BF2">
        <w:t xml:space="preserve">s </w:t>
      </w:r>
      <w:r w:rsidR="0093606C" w:rsidRPr="004A535E">
        <w:t xml:space="preserve">rules </w:t>
      </w:r>
      <w:r w:rsidRPr="004A535E">
        <w:t>and recommended that it be granted, subject to specified conditions</w:t>
      </w:r>
      <w:r w:rsidR="00883467">
        <w:t xml:space="preserve"> for administering the grant</w:t>
      </w:r>
      <w:r w:rsidR="00B70099">
        <w:t xml:space="preserve">. </w:t>
      </w:r>
    </w:p>
    <w:p w14:paraId="790FAF37" w14:textId="1A33200E" w:rsidR="00124A90" w:rsidRPr="003B2C12" w:rsidRDefault="00124A90" w:rsidP="00B70099">
      <w:pPr>
        <w:pStyle w:val="NumberedParagraph"/>
        <w:numPr>
          <w:ilvl w:val="6"/>
          <w:numId w:val="10"/>
        </w:numPr>
        <w:tabs>
          <w:tab w:val="left" w:pos="1440"/>
        </w:tabs>
        <w:spacing w:line="320" w:lineRule="exact"/>
        <w:ind w:hanging="720"/>
      </w:pPr>
      <w:r>
        <w:t xml:space="preserve">Expenditure from the Grade Crossing Protective Fund must not exceed </w:t>
      </w:r>
      <w:r w:rsidR="00FB7A62">
        <w:t>$50,000</w:t>
      </w:r>
      <w:r w:rsidR="003B2C12">
        <w:rPr>
          <w:iCs/>
        </w:rPr>
        <w:t>.</w:t>
      </w:r>
    </w:p>
    <w:p w14:paraId="69C1B77B" w14:textId="77777777" w:rsidR="003B2C12" w:rsidRPr="003B2C12" w:rsidRDefault="003B2C12" w:rsidP="00B70099">
      <w:pPr>
        <w:pStyle w:val="NumberedParagraph"/>
        <w:numPr>
          <w:ilvl w:val="6"/>
          <w:numId w:val="10"/>
        </w:numPr>
        <w:tabs>
          <w:tab w:val="left" w:pos="1440"/>
        </w:tabs>
        <w:spacing w:line="320" w:lineRule="exact"/>
        <w:ind w:hanging="720"/>
      </w:pPr>
      <w:r>
        <w:rPr>
          <w:iCs/>
        </w:rPr>
        <w:t>The work for which the Grade Crossing Protective Fund disbursement was approved must conform to the project description specified in the application.</w:t>
      </w:r>
    </w:p>
    <w:p w14:paraId="47A8D61B" w14:textId="1ED38335" w:rsidR="003B2C12" w:rsidRPr="003B2C12" w:rsidRDefault="00006652" w:rsidP="00B70099">
      <w:pPr>
        <w:pStyle w:val="NumberedParagraph"/>
        <w:numPr>
          <w:ilvl w:val="6"/>
          <w:numId w:val="10"/>
        </w:numPr>
        <w:tabs>
          <w:tab w:val="left" w:pos="1440"/>
        </w:tabs>
        <w:spacing w:line="320" w:lineRule="exact"/>
        <w:ind w:hanging="720"/>
      </w:pPr>
      <w:bookmarkStart w:id="0" w:name="OLE_LINK1"/>
      <w:bookmarkStart w:id="1" w:name="OLE_LINK2"/>
      <w:r>
        <w:rPr>
          <w:bCs/>
          <w:iCs/>
        </w:rPr>
        <w:t xml:space="preserve">Walla Walla </w:t>
      </w:r>
      <w:r w:rsidR="00FB7A62">
        <w:rPr>
          <w:bCs/>
          <w:iCs/>
        </w:rPr>
        <w:t xml:space="preserve">County </w:t>
      </w:r>
      <w:r>
        <w:rPr>
          <w:bCs/>
          <w:iCs/>
        </w:rPr>
        <w:t xml:space="preserve">Public Works </w:t>
      </w:r>
      <w:bookmarkEnd w:id="0"/>
      <w:bookmarkEnd w:id="1"/>
      <w:r w:rsidR="003B2C12">
        <w:rPr>
          <w:bCs/>
          <w:iCs/>
        </w:rPr>
        <w:t>must sign and return the attached project agreement.</w:t>
      </w:r>
    </w:p>
    <w:p w14:paraId="332A9D48" w14:textId="6D2926B3" w:rsidR="003B2C12" w:rsidRPr="003B2C12" w:rsidRDefault="003B2C12" w:rsidP="00B70099">
      <w:pPr>
        <w:pStyle w:val="NumberedParagraph"/>
        <w:numPr>
          <w:ilvl w:val="6"/>
          <w:numId w:val="10"/>
        </w:numPr>
        <w:tabs>
          <w:tab w:val="left" w:pos="1440"/>
        </w:tabs>
        <w:spacing w:line="320" w:lineRule="exact"/>
        <w:ind w:hanging="720"/>
      </w:pPr>
      <w:r>
        <w:rPr>
          <w:bCs/>
          <w:iCs/>
        </w:rPr>
        <w:t xml:space="preserve">Payment will be made upon presentation of claim for reimbursement and verification by </w:t>
      </w:r>
      <w:r w:rsidR="001C58AC">
        <w:rPr>
          <w:bCs/>
          <w:iCs/>
        </w:rPr>
        <w:t>Commission</w:t>
      </w:r>
      <w:r>
        <w:rPr>
          <w:bCs/>
          <w:iCs/>
        </w:rPr>
        <w:t xml:space="preserve"> </w:t>
      </w:r>
      <w:r w:rsidR="001C58AC">
        <w:rPr>
          <w:bCs/>
          <w:iCs/>
        </w:rPr>
        <w:t>Staff</w:t>
      </w:r>
      <w:r>
        <w:rPr>
          <w:bCs/>
          <w:iCs/>
        </w:rPr>
        <w:t xml:space="preserve"> that the work has been satisfactorily completed.</w:t>
      </w:r>
    </w:p>
    <w:p w14:paraId="04E093F9" w14:textId="5286E2D1" w:rsidR="003B2C12" w:rsidRDefault="003B2C12" w:rsidP="00B70099">
      <w:pPr>
        <w:pStyle w:val="NumberedParagraph"/>
        <w:numPr>
          <w:ilvl w:val="6"/>
          <w:numId w:val="10"/>
        </w:numPr>
        <w:tabs>
          <w:tab w:val="left" w:pos="1440"/>
        </w:tabs>
        <w:spacing w:line="320" w:lineRule="exact"/>
        <w:ind w:hanging="720"/>
      </w:pPr>
      <w:r>
        <w:t xml:space="preserve">The project must be completed and the associated request for reimbursement from the Grade Crossing Protective Fund must be filed with the </w:t>
      </w:r>
      <w:r w:rsidR="001C58AC">
        <w:t>Commission</w:t>
      </w:r>
      <w:r>
        <w:t xml:space="preserve"> no later than</w:t>
      </w:r>
      <w:r w:rsidR="00E2571F">
        <w:t xml:space="preserve"> </w:t>
      </w:r>
      <w:r w:rsidR="00FB7A62">
        <w:t>April 1, 2017</w:t>
      </w:r>
      <w:r>
        <w:t>.</w:t>
      </w:r>
    </w:p>
    <w:p w14:paraId="36996F81" w14:textId="098408EB" w:rsidR="00B70099" w:rsidRDefault="00755416" w:rsidP="006B4296">
      <w:pPr>
        <w:pStyle w:val="NumberedParagraph"/>
        <w:numPr>
          <w:ilvl w:val="0"/>
          <w:numId w:val="27"/>
        </w:numPr>
        <w:tabs>
          <w:tab w:val="left" w:pos="0"/>
        </w:tabs>
        <w:spacing w:line="320" w:lineRule="exact"/>
        <w:ind w:hanging="1440"/>
      </w:pPr>
      <w:r w:rsidRPr="004A535E">
        <w:t>(4)</w:t>
      </w:r>
      <w:r w:rsidRPr="004A535E">
        <w:tab/>
        <w:t xml:space="preserve">This matter </w:t>
      </w:r>
      <w:r w:rsidR="00F36635">
        <w:t>came</w:t>
      </w:r>
      <w:r w:rsidRPr="004A535E">
        <w:t xml:space="preserve"> before the </w:t>
      </w:r>
      <w:r w:rsidR="001C58AC">
        <w:t>Commission</w:t>
      </w:r>
      <w:r w:rsidRPr="004A535E">
        <w:t xml:space="preserve"> at its regularly scheduled meeting on</w:t>
      </w:r>
      <w:r w:rsidR="000C4966">
        <w:t xml:space="preserve"> </w:t>
      </w:r>
      <w:r w:rsidR="00FB7A62">
        <w:t>March 10, 201</w:t>
      </w:r>
      <w:r w:rsidR="006E4BBA">
        <w:t>6</w:t>
      </w:r>
      <w:r w:rsidR="003A22CD">
        <w:t>.</w:t>
      </w:r>
    </w:p>
    <w:p w14:paraId="37577C9C" w14:textId="5E5F12D9" w:rsidR="00755416" w:rsidRPr="004A535E" w:rsidRDefault="00755416" w:rsidP="006B4296">
      <w:pPr>
        <w:pStyle w:val="NumberedParagraph"/>
        <w:numPr>
          <w:ilvl w:val="0"/>
          <w:numId w:val="27"/>
        </w:numPr>
        <w:tabs>
          <w:tab w:val="left" w:pos="0"/>
        </w:tabs>
        <w:spacing w:line="320" w:lineRule="exact"/>
        <w:ind w:hanging="1440"/>
      </w:pPr>
      <w:r w:rsidRPr="004A535E">
        <w:lastRenderedPageBreak/>
        <w:t>(5)</w:t>
      </w:r>
      <w:r w:rsidRPr="004A535E">
        <w:tab/>
        <w:t xml:space="preserve">After </w:t>
      </w:r>
      <w:r w:rsidR="00F36635">
        <w:t>reviewing</w:t>
      </w:r>
      <w:r w:rsidR="000C4966">
        <w:t xml:space="preserve"> </w:t>
      </w:r>
      <w:r w:rsidR="00012E21">
        <w:t>Walla Walla County Public Works</w:t>
      </w:r>
      <w:r w:rsidR="001C58AC">
        <w:t>’</w:t>
      </w:r>
      <w:r w:rsidR="00012E21">
        <w:t xml:space="preserve"> </w:t>
      </w:r>
      <w:r w:rsidRPr="004A535E">
        <w:t>application filed on</w:t>
      </w:r>
      <w:r w:rsidR="000C4966">
        <w:t xml:space="preserve"> </w:t>
      </w:r>
      <w:r w:rsidR="008372F0">
        <w:t xml:space="preserve"> </w:t>
      </w:r>
      <w:bookmarkStart w:id="2" w:name="_GoBack"/>
      <w:bookmarkEnd w:id="2"/>
      <w:r w:rsidR="00FB7A62">
        <w:rPr>
          <w:iCs/>
        </w:rPr>
        <w:t>February 12, 2016</w:t>
      </w:r>
      <w:r w:rsidRPr="004A535E">
        <w:t xml:space="preserve">, and giving </w:t>
      </w:r>
      <w:r w:rsidR="003874B3">
        <w:t xml:space="preserve">due </w:t>
      </w:r>
      <w:r w:rsidRPr="004A535E">
        <w:t xml:space="preserve">consideration to all relevant matters and for good cause shown, the </w:t>
      </w:r>
      <w:r w:rsidR="001C58AC">
        <w:t>Commission</w:t>
      </w:r>
      <w:r w:rsidRPr="004A535E">
        <w:t xml:space="preserve"> grants the request for disbursement of funds.</w:t>
      </w:r>
    </w:p>
    <w:p w14:paraId="325430DC" w14:textId="77777777" w:rsidR="00755416" w:rsidRPr="004A535E" w:rsidRDefault="00755416" w:rsidP="00160663">
      <w:pPr>
        <w:pStyle w:val="SectionHeading"/>
        <w:spacing w:line="320" w:lineRule="exact"/>
        <w:rPr>
          <w:bCs w:val="0"/>
          <w:iCs/>
          <w:szCs w:val="24"/>
        </w:rPr>
      </w:pPr>
      <w:r w:rsidRPr="004A535E">
        <w:rPr>
          <w:bCs w:val="0"/>
          <w:iCs/>
          <w:szCs w:val="24"/>
        </w:rPr>
        <w:t>O R D E R</w:t>
      </w:r>
    </w:p>
    <w:p w14:paraId="62E326A3" w14:textId="1E80EC67" w:rsidR="00755416" w:rsidRPr="004D476F" w:rsidRDefault="00755416" w:rsidP="00160663">
      <w:pPr>
        <w:pStyle w:val="NumberedParagraph"/>
        <w:spacing w:line="320" w:lineRule="exact"/>
        <w:ind w:left="-720" w:firstLine="720"/>
        <w:rPr>
          <w:b/>
          <w:iCs/>
        </w:rPr>
      </w:pPr>
      <w:r w:rsidRPr="004D476F">
        <w:rPr>
          <w:b/>
          <w:iCs/>
        </w:rPr>
        <w:t xml:space="preserve">THE </w:t>
      </w:r>
      <w:r w:rsidR="001C58AC">
        <w:rPr>
          <w:b/>
          <w:iCs/>
        </w:rPr>
        <w:t>COMMISSION</w:t>
      </w:r>
      <w:r w:rsidRPr="004D476F">
        <w:rPr>
          <w:b/>
          <w:iCs/>
        </w:rPr>
        <w:t xml:space="preserve"> ORDERS: </w:t>
      </w:r>
    </w:p>
    <w:p w14:paraId="3F4E1654" w14:textId="36F97881" w:rsidR="00755416" w:rsidRPr="004A535E" w:rsidRDefault="00FB7A62" w:rsidP="00F35981">
      <w:pPr>
        <w:pStyle w:val="NumberedParagraph"/>
        <w:numPr>
          <w:ilvl w:val="0"/>
          <w:numId w:val="27"/>
        </w:numPr>
        <w:tabs>
          <w:tab w:val="left" w:pos="0"/>
        </w:tabs>
        <w:spacing w:line="320" w:lineRule="exact"/>
        <w:ind w:left="0" w:hanging="720"/>
      </w:pPr>
      <w:r>
        <w:t>Walla Walla County Public Works</w:t>
      </w:r>
      <w:r w:rsidR="001C58AC">
        <w:t>’</w:t>
      </w:r>
      <w:r w:rsidR="004D476F">
        <w:rPr>
          <w:bCs/>
          <w:iCs/>
        </w:rPr>
        <w:t xml:space="preserve"> </w:t>
      </w:r>
      <w:r w:rsidR="002805D3">
        <w:rPr>
          <w:bCs/>
          <w:iCs/>
        </w:rPr>
        <w:t xml:space="preserve">application </w:t>
      </w:r>
      <w:r w:rsidR="004D476F">
        <w:rPr>
          <w:bCs/>
          <w:iCs/>
        </w:rPr>
        <w:t xml:space="preserve">for </w:t>
      </w:r>
      <w:r w:rsidR="00755416" w:rsidRPr="004A535E">
        <w:t xml:space="preserve">disbursement from the Grade Crossing Protective Fund for </w:t>
      </w:r>
      <w:r>
        <w:t>improving and repaving the asphalt approaches</w:t>
      </w:r>
      <w:r w:rsidR="00F15A65">
        <w:t xml:space="preserve"> to</w:t>
      </w:r>
      <w:r>
        <w:t xml:space="preserve"> the Port Kelly Road crossing, identified as USDOT 844389C, in Walla Walla County</w:t>
      </w:r>
      <w:r w:rsidR="004A535E" w:rsidRPr="004A535E">
        <w:t>,</w:t>
      </w:r>
      <w:r w:rsidR="00755416" w:rsidRPr="004A535E">
        <w:t xml:space="preserve"> is granted, subje</w:t>
      </w:r>
      <w:r w:rsidR="00F35981">
        <w:t>ct to the following conditions:</w:t>
      </w:r>
      <w:r w:rsidR="00755416" w:rsidRPr="004A535E">
        <w:t xml:space="preserve"> </w:t>
      </w:r>
    </w:p>
    <w:p w14:paraId="31BB698F" w14:textId="57A66C36" w:rsidR="00755416" w:rsidRPr="004A535E" w:rsidRDefault="00755416" w:rsidP="00F35981">
      <w:pPr>
        <w:numPr>
          <w:ilvl w:val="1"/>
          <w:numId w:val="21"/>
        </w:numPr>
        <w:tabs>
          <w:tab w:val="clear" w:pos="1800"/>
          <w:tab w:val="num" w:pos="720"/>
        </w:tabs>
        <w:spacing w:line="320" w:lineRule="exact"/>
        <w:ind w:left="720"/>
        <w:rPr>
          <w:iCs/>
        </w:rPr>
      </w:pPr>
      <w:r w:rsidRPr="004A535E">
        <w:t xml:space="preserve">Expenditure from the Grade Crossing Protective Fund must not exceed </w:t>
      </w:r>
      <w:r w:rsidR="003677FF">
        <w:rPr>
          <w:iCs/>
        </w:rPr>
        <w:t>$</w:t>
      </w:r>
      <w:r w:rsidR="00FB7A62">
        <w:rPr>
          <w:iCs/>
        </w:rPr>
        <w:t>50</w:t>
      </w:r>
      <w:r w:rsidR="003677FF">
        <w:rPr>
          <w:iCs/>
        </w:rPr>
        <w:t>,000</w:t>
      </w:r>
      <w:r w:rsidRPr="004A535E">
        <w:t>.</w:t>
      </w:r>
    </w:p>
    <w:p w14:paraId="7DCD7301" w14:textId="77777777" w:rsidR="00755416" w:rsidRPr="004A535E" w:rsidRDefault="00755416" w:rsidP="00F35981">
      <w:pPr>
        <w:tabs>
          <w:tab w:val="num" w:pos="720"/>
        </w:tabs>
        <w:spacing w:line="320" w:lineRule="exact"/>
        <w:ind w:left="720" w:hanging="720"/>
        <w:rPr>
          <w:iCs/>
        </w:rPr>
      </w:pPr>
    </w:p>
    <w:p w14:paraId="4DC1E852" w14:textId="77777777" w:rsidR="00001295" w:rsidRDefault="00755416" w:rsidP="00F35981">
      <w:pPr>
        <w:numPr>
          <w:ilvl w:val="1"/>
          <w:numId w:val="21"/>
        </w:numPr>
        <w:tabs>
          <w:tab w:val="clear" w:pos="1800"/>
          <w:tab w:val="num" w:pos="720"/>
        </w:tabs>
        <w:spacing w:line="320" w:lineRule="exact"/>
        <w:ind w:left="720"/>
        <w:rPr>
          <w:iCs/>
        </w:rPr>
      </w:pPr>
      <w:r w:rsidRPr="004A535E">
        <w:rPr>
          <w:iCs/>
        </w:rPr>
        <w:t>The work for which the Grade Crossing Protective Fund disbursement was approved must conform to the project description specified in the application.</w:t>
      </w:r>
    </w:p>
    <w:p w14:paraId="22FA6E7A" w14:textId="77777777" w:rsidR="00001295" w:rsidRDefault="00001295" w:rsidP="00F35981">
      <w:pPr>
        <w:tabs>
          <w:tab w:val="num" w:pos="720"/>
        </w:tabs>
        <w:spacing w:line="320" w:lineRule="exact"/>
        <w:ind w:left="720" w:hanging="720"/>
        <w:rPr>
          <w:b/>
          <w:iCs/>
        </w:rPr>
      </w:pPr>
    </w:p>
    <w:p w14:paraId="7C6D0C3E" w14:textId="68DE951D" w:rsidR="00755416" w:rsidRPr="004A535E" w:rsidRDefault="00FB7A62" w:rsidP="00F35981">
      <w:pPr>
        <w:numPr>
          <w:ilvl w:val="1"/>
          <w:numId w:val="21"/>
        </w:numPr>
        <w:tabs>
          <w:tab w:val="clear" w:pos="1800"/>
          <w:tab w:val="num" w:pos="720"/>
        </w:tabs>
        <w:spacing w:line="320" w:lineRule="exact"/>
        <w:ind w:left="720"/>
        <w:rPr>
          <w:iCs/>
        </w:rPr>
      </w:pPr>
      <w:r>
        <w:t>Walla Walla County Public Works</w:t>
      </w:r>
      <w:r w:rsidR="00600888">
        <w:rPr>
          <w:iCs/>
        </w:rPr>
        <w:t xml:space="preserve"> </w:t>
      </w:r>
      <w:r w:rsidR="00B76974">
        <w:rPr>
          <w:iCs/>
        </w:rPr>
        <w:t>must s</w:t>
      </w:r>
      <w:r w:rsidR="00B76974">
        <w:t>ign and return the attached project agreement.</w:t>
      </w:r>
      <w:r w:rsidR="00F43902">
        <w:br/>
      </w:r>
    </w:p>
    <w:p w14:paraId="7E7BA320" w14:textId="5A66C0A4" w:rsidR="00755416" w:rsidRPr="004A535E" w:rsidRDefault="00755416" w:rsidP="00F35981">
      <w:pPr>
        <w:numPr>
          <w:ilvl w:val="1"/>
          <w:numId w:val="21"/>
        </w:numPr>
        <w:tabs>
          <w:tab w:val="clear" w:pos="1800"/>
          <w:tab w:val="num" w:pos="720"/>
          <w:tab w:val="left" w:pos="4900"/>
        </w:tabs>
        <w:spacing w:line="320" w:lineRule="exact"/>
        <w:ind w:left="720"/>
        <w:rPr>
          <w:iCs/>
        </w:rPr>
      </w:pPr>
      <w:r w:rsidRPr="004A535E">
        <w:t xml:space="preserve">Payment will be made upon presentation of claim for reimbursement and verification by </w:t>
      </w:r>
      <w:r w:rsidR="001C58AC">
        <w:t>Commission</w:t>
      </w:r>
      <w:r w:rsidR="004A535E" w:rsidRPr="004A535E">
        <w:t xml:space="preserve"> </w:t>
      </w:r>
      <w:r w:rsidR="001C58AC">
        <w:t>Staff</w:t>
      </w:r>
      <w:r w:rsidRPr="004A535E">
        <w:t xml:space="preserve"> that the work has been satisfactorily completed.</w:t>
      </w:r>
    </w:p>
    <w:p w14:paraId="682E0586" w14:textId="77777777" w:rsidR="00755416" w:rsidRPr="004A535E" w:rsidRDefault="00755416" w:rsidP="00F35981">
      <w:pPr>
        <w:tabs>
          <w:tab w:val="num" w:pos="720"/>
          <w:tab w:val="left" w:pos="4900"/>
        </w:tabs>
        <w:spacing w:line="320" w:lineRule="exact"/>
        <w:ind w:left="720" w:hanging="720"/>
        <w:rPr>
          <w:iCs/>
        </w:rPr>
      </w:pPr>
    </w:p>
    <w:p w14:paraId="4896CC1B" w14:textId="1FA5ED23" w:rsidR="00755416" w:rsidRPr="00B97955" w:rsidRDefault="00755416" w:rsidP="00F35981">
      <w:pPr>
        <w:numPr>
          <w:ilvl w:val="1"/>
          <w:numId w:val="21"/>
        </w:numPr>
        <w:tabs>
          <w:tab w:val="clear" w:pos="1800"/>
          <w:tab w:val="num" w:pos="720"/>
          <w:tab w:val="left" w:pos="4900"/>
        </w:tabs>
        <w:spacing w:line="320" w:lineRule="exact"/>
        <w:ind w:left="720"/>
        <w:rPr>
          <w:iCs/>
        </w:rPr>
      </w:pPr>
      <w:r w:rsidRPr="004A535E">
        <w:t>The project must be completed and the associated request for reimbursement from the Grade Crossing Protective Fund must be file</w:t>
      </w:r>
      <w:r w:rsidR="004D476F">
        <w:t>d</w:t>
      </w:r>
      <w:r w:rsidRPr="004A535E">
        <w:t xml:space="preserve"> with the </w:t>
      </w:r>
      <w:r w:rsidR="001C58AC">
        <w:t>Commission</w:t>
      </w:r>
      <w:r w:rsidRPr="004A535E">
        <w:t xml:space="preserve"> no later than</w:t>
      </w:r>
      <w:r w:rsidR="003B2C12">
        <w:t xml:space="preserve"> </w:t>
      </w:r>
      <w:r w:rsidR="00FB7A62">
        <w:t>April 1, 2017</w:t>
      </w:r>
      <w:r w:rsidR="00F35981">
        <w:t xml:space="preserve">. </w:t>
      </w:r>
    </w:p>
    <w:p w14:paraId="5C210D43" w14:textId="77777777" w:rsidR="00B97955" w:rsidRPr="004A535E" w:rsidRDefault="00B97955" w:rsidP="00160663">
      <w:pPr>
        <w:tabs>
          <w:tab w:val="left" w:pos="4900"/>
        </w:tabs>
        <w:spacing w:line="320" w:lineRule="exact"/>
        <w:rPr>
          <w:iCs/>
        </w:rPr>
      </w:pPr>
    </w:p>
    <w:p w14:paraId="7B069AEE" w14:textId="4740C2E9" w:rsidR="00AC3EC9" w:rsidRDefault="00AC3EC9" w:rsidP="00160663">
      <w:pPr>
        <w:pStyle w:val="FindingsConclusions"/>
        <w:tabs>
          <w:tab w:val="clear" w:pos="0"/>
          <w:tab w:val="left" w:pos="720"/>
        </w:tabs>
        <w:spacing w:line="320" w:lineRule="exact"/>
        <w:ind w:firstLine="0"/>
      </w:pPr>
      <w:r>
        <w:t xml:space="preserve">The </w:t>
      </w:r>
      <w:r w:rsidR="001C58AC">
        <w:t>Commission</w:t>
      </w:r>
      <w:r>
        <w:t>ers, having determined this Order to be consistent with the public interest, directed the Secretary to enter this Order.</w:t>
      </w:r>
    </w:p>
    <w:p w14:paraId="47728343" w14:textId="77777777" w:rsidR="00C63728" w:rsidRDefault="00C63728" w:rsidP="00160663">
      <w:pPr>
        <w:pStyle w:val="FindingsConclusions"/>
        <w:tabs>
          <w:tab w:val="clear" w:pos="0"/>
          <w:tab w:val="left" w:pos="720"/>
        </w:tabs>
        <w:spacing w:line="320" w:lineRule="exact"/>
        <w:ind w:firstLine="0"/>
      </w:pPr>
    </w:p>
    <w:p w14:paraId="0F228346" w14:textId="163502F7" w:rsidR="00B97955" w:rsidRPr="00B97955" w:rsidRDefault="00B97955" w:rsidP="00160663">
      <w:pPr>
        <w:tabs>
          <w:tab w:val="left" w:pos="4900"/>
        </w:tabs>
        <w:spacing w:line="320" w:lineRule="exact"/>
        <w:rPr>
          <w:iCs/>
        </w:rPr>
      </w:pPr>
      <w:r w:rsidRPr="00B97955">
        <w:rPr>
          <w:iCs/>
        </w:rPr>
        <w:t>DATED at Olympia, Washington, and effective</w:t>
      </w:r>
      <w:r w:rsidR="002839D2">
        <w:rPr>
          <w:iCs/>
        </w:rPr>
        <w:t xml:space="preserve"> </w:t>
      </w:r>
      <w:r w:rsidR="00FB7A62">
        <w:t>March 10</w:t>
      </w:r>
      <w:r w:rsidR="003677FF">
        <w:t>, 20</w:t>
      </w:r>
      <w:r w:rsidR="00FB7A62">
        <w:t>16</w:t>
      </w:r>
      <w:r w:rsidRPr="00B97955">
        <w:rPr>
          <w:iCs/>
        </w:rPr>
        <w:t>.</w:t>
      </w:r>
    </w:p>
    <w:p w14:paraId="3A12D76B" w14:textId="77777777" w:rsidR="00B97955" w:rsidRPr="00B97955" w:rsidRDefault="00B97955" w:rsidP="00160663">
      <w:pPr>
        <w:tabs>
          <w:tab w:val="left" w:pos="4900"/>
        </w:tabs>
        <w:spacing w:line="320" w:lineRule="exact"/>
        <w:rPr>
          <w:iCs/>
        </w:rPr>
      </w:pPr>
    </w:p>
    <w:p w14:paraId="7FDEE62E" w14:textId="13C33447" w:rsidR="00B97955" w:rsidRPr="00B97955" w:rsidRDefault="00B97955" w:rsidP="00160663">
      <w:pPr>
        <w:tabs>
          <w:tab w:val="left" w:pos="4900"/>
        </w:tabs>
        <w:spacing w:line="320" w:lineRule="exact"/>
        <w:jc w:val="center"/>
        <w:rPr>
          <w:iCs/>
        </w:rPr>
      </w:pPr>
      <w:r w:rsidRPr="00B97955">
        <w:rPr>
          <w:iCs/>
        </w:rPr>
        <w:t xml:space="preserve">WASHINGTON UTILITIES AND TRANSPORTATION </w:t>
      </w:r>
      <w:r w:rsidR="001C58AC">
        <w:rPr>
          <w:iCs/>
        </w:rPr>
        <w:t>COMMISSION</w:t>
      </w:r>
    </w:p>
    <w:p w14:paraId="25316966" w14:textId="77777777" w:rsidR="00F35981" w:rsidRPr="00F35981" w:rsidRDefault="00F35981" w:rsidP="00F35981">
      <w:pPr>
        <w:spacing w:line="320" w:lineRule="exact"/>
        <w:rPr>
          <w:iCs/>
          <w:lang w:bidi="en-US"/>
        </w:rPr>
      </w:pPr>
    </w:p>
    <w:p w14:paraId="73A53D1A" w14:textId="77777777" w:rsidR="00F35981" w:rsidRPr="00F35981" w:rsidRDefault="00F35981" w:rsidP="00F35981">
      <w:pPr>
        <w:spacing w:line="320" w:lineRule="exact"/>
        <w:rPr>
          <w:iCs/>
          <w:lang w:bidi="en-US"/>
        </w:rPr>
      </w:pPr>
    </w:p>
    <w:p w14:paraId="2526007D" w14:textId="77777777" w:rsidR="00F35981" w:rsidRPr="00F35981" w:rsidRDefault="00F35981" w:rsidP="00F35981">
      <w:pPr>
        <w:spacing w:line="320" w:lineRule="exact"/>
        <w:rPr>
          <w:iCs/>
          <w:lang w:bidi="en-US"/>
        </w:rPr>
      </w:pPr>
    </w:p>
    <w:p w14:paraId="3DED8092" w14:textId="77777777" w:rsidR="00F35981" w:rsidRPr="00F35981" w:rsidRDefault="00F35981" w:rsidP="00F35981">
      <w:pPr>
        <w:spacing w:line="320" w:lineRule="exact"/>
        <w:ind w:left="2160"/>
        <w:rPr>
          <w:lang w:bidi="en-US"/>
        </w:rPr>
        <w:sectPr w:rsidR="00F35981" w:rsidRPr="00F35981" w:rsidSect="006B4296">
          <w:headerReference w:type="default" r:id="rId10"/>
          <w:type w:val="continuous"/>
          <w:pgSz w:w="12240" w:h="15840"/>
          <w:pgMar w:top="1440" w:right="1440" w:bottom="1440" w:left="2160" w:header="1008" w:footer="720" w:gutter="0"/>
          <w:cols w:space="720"/>
          <w:titlePg/>
          <w:docGrid w:linePitch="360"/>
        </w:sectPr>
      </w:pPr>
      <w:r w:rsidRPr="00F35981">
        <w:rPr>
          <w:lang w:bidi="en-US"/>
        </w:rPr>
        <w:t>STEVEN V. KING, Executive Director and Secretary</w:t>
      </w:r>
    </w:p>
    <w:p w14:paraId="1364D24E" w14:textId="77777777" w:rsidR="00755416" w:rsidRPr="004A535E" w:rsidRDefault="00755416" w:rsidP="00160663">
      <w:pPr>
        <w:spacing w:line="320" w:lineRule="exact"/>
        <w:rPr>
          <w:iCs/>
        </w:rPr>
      </w:pPr>
    </w:p>
    <w:sectPr w:rsidR="00755416" w:rsidRPr="004A535E" w:rsidSect="00F34A0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E179" w14:textId="77777777" w:rsidR="006B4296" w:rsidRDefault="006B4296">
      <w:r>
        <w:separator/>
      </w:r>
    </w:p>
  </w:endnote>
  <w:endnote w:type="continuationSeparator" w:id="0">
    <w:p w14:paraId="62654C64" w14:textId="77777777" w:rsidR="006B4296" w:rsidRDefault="006B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B61A" w14:textId="77777777" w:rsidR="006B4296" w:rsidRDefault="006B4296">
      <w:r>
        <w:separator/>
      </w:r>
    </w:p>
  </w:footnote>
  <w:footnote w:type="continuationSeparator" w:id="0">
    <w:p w14:paraId="192B70DE" w14:textId="77777777" w:rsidR="006B4296" w:rsidRDefault="006B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7B37" w14:textId="20ABB237" w:rsidR="00124A90" w:rsidRPr="00A748CC" w:rsidRDefault="00124A90" w:rsidP="00600888">
    <w:pPr>
      <w:pStyle w:val="Header"/>
      <w:tabs>
        <w:tab w:val="left" w:pos="7000"/>
      </w:tabs>
      <w:rPr>
        <w:rStyle w:val="PageNumber"/>
        <w:b/>
        <w:sz w:val="20"/>
      </w:rPr>
    </w:pPr>
    <w:r w:rsidRPr="00A748CC">
      <w:rPr>
        <w:b/>
        <w:sz w:val="20"/>
      </w:rPr>
      <w:t xml:space="preserve">DOCKET </w:t>
    </w:r>
    <w:r w:rsidR="003677FF" w:rsidRPr="003677FF">
      <w:rPr>
        <w:b/>
        <w:sz w:val="20"/>
      </w:rPr>
      <w:t>TR-</w:t>
    </w:r>
    <w:r w:rsidR="00CF22BC">
      <w:rPr>
        <w:b/>
        <w:sz w:val="20"/>
      </w:rPr>
      <w:t>160186</w:t>
    </w:r>
    <w:r w:rsidRPr="00A748CC">
      <w:rPr>
        <w:b/>
        <w:sz w:val="20"/>
      </w:rPr>
      <w:tab/>
    </w:r>
    <w:r w:rsidRPr="00A748CC">
      <w:rPr>
        <w:b/>
        <w:sz w:val="20"/>
      </w:rPr>
      <w:tab/>
      <w:t xml:space="preserve">                 PAGE </w:t>
    </w:r>
    <w:r w:rsidR="00536397" w:rsidRPr="00A748CC">
      <w:rPr>
        <w:rStyle w:val="PageNumber"/>
        <w:b/>
        <w:sz w:val="20"/>
      </w:rPr>
      <w:fldChar w:fldCharType="begin"/>
    </w:r>
    <w:r w:rsidRPr="00A748CC">
      <w:rPr>
        <w:rStyle w:val="PageNumber"/>
        <w:b/>
        <w:sz w:val="20"/>
      </w:rPr>
      <w:instrText xml:space="preserve"> PAGE </w:instrText>
    </w:r>
    <w:r w:rsidR="00536397" w:rsidRPr="00A748CC">
      <w:rPr>
        <w:rStyle w:val="PageNumber"/>
        <w:b/>
        <w:sz w:val="20"/>
      </w:rPr>
      <w:fldChar w:fldCharType="separate"/>
    </w:r>
    <w:r w:rsidR="00817DFF">
      <w:rPr>
        <w:rStyle w:val="PageNumber"/>
        <w:b/>
        <w:noProof/>
        <w:sz w:val="20"/>
      </w:rPr>
      <w:t>4</w:t>
    </w:r>
    <w:r w:rsidR="00536397" w:rsidRPr="00A748CC">
      <w:rPr>
        <w:rStyle w:val="PageNumber"/>
        <w:b/>
        <w:sz w:val="20"/>
      </w:rPr>
      <w:fldChar w:fldCharType="end"/>
    </w:r>
  </w:p>
  <w:p w14:paraId="4E389E48" w14:textId="75E0A9D7" w:rsidR="00124A90" w:rsidRPr="0050337D" w:rsidRDefault="00124A90" w:rsidP="00600888">
    <w:pPr>
      <w:pStyle w:val="Header"/>
      <w:tabs>
        <w:tab w:val="left" w:pos="7000"/>
      </w:tabs>
      <w:rPr>
        <w:rStyle w:val="PageNumber"/>
        <w:sz w:val="20"/>
      </w:rPr>
    </w:pPr>
    <w:r w:rsidRPr="00A748CC">
      <w:rPr>
        <w:rStyle w:val="PageNumber"/>
        <w:b/>
        <w:sz w:val="20"/>
      </w:rPr>
      <w:t xml:space="preserve">ORDER </w:t>
    </w:r>
    <w:r w:rsidR="003677FF" w:rsidRPr="003677FF">
      <w:rPr>
        <w:b/>
        <w:sz w:val="20"/>
      </w:rPr>
      <w:t>01</w:t>
    </w:r>
  </w:p>
  <w:p w14:paraId="6D1D1DEC" w14:textId="77777777" w:rsidR="00124A90" w:rsidRPr="00883467" w:rsidRDefault="00124A90">
    <w:pPr>
      <w:pStyle w:val="Header"/>
      <w:rPr>
        <w:b/>
      </w:rPr>
    </w:pPr>
  </w:p>
  <w:p w14:paraId="1111EAE9" w14:textId="77777777" w:rsidR="00124A90" w:rsidRPr="00883467" w:rsidRDefault="00124A90">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2DBB"/>
    <w:multiLevelType w:val="hybridMultilevel"/>
    <w:tmpl w:val="76C28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64204C"/>
    <w:multiLevelType w:val="multilevel"/>
    <w:tmpl w:val="E3585CA8"/>
    <w:lvl w:ilvl="0">
      <w:start w:val="1"/>
      <w:numFmt w:val="decimal"/>
      <w:lvlText w:val="%1."/>
      <w:lvlJc w:val="right"/>
      <w:pPr>
        <w:tabs>
          <w:tab w:val="num" w:pos="0"/>
        </w:tabs>
        <w:ind w:left="0" w:hanging="720"/>
      </w:pPr>
      <w:rPr>
        <w:rFonts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Symbol" w:hAnsi="Symbol"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7"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3274174"/>
    <w:multiLevelType w:val="hybridMultilevel"/>
    <w:tmpl w:val="76006304"/>
    <w:lvl w:ilvl="0" w:tplc="0D864F8C">
      <w:start w:val="1"/>
      <w:numFmt w:val="decimal"/>
      <w:lvlText w:val="%1"/>
      <w:lvlJc w:val="right"/>
      <w:pPr>
        <w:ind w:left="720" w:hanging="360"/>
      </w:pPr>
      <w:rPr>
        <w:rFonts w:ascii="Times New Roman" w:hAnsi="Times New Roman" w:hint="default"/>
        <w:b w:val="0"/>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3"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EE6797"/>
    <w:multiLevelType w:val="hybridMultilevel"/>
    <w:tmpl w:val="007CF25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2" w15:restartNumberingAfterBreak="0">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5"/>
  </w:num>
  <w:num w:numId="3">
    <w:abstractNumId w:val="2"/>
  </w:num>
  <w:num w:numId="4">
    <w:abstractNumId w:val="23"/>
  </w:num>
  <w:num w:numId="5">
    <w:abstractNumId w:val="5"/>
  </w:num>
  <w:num w:numId="6">
    <w:abstractNumId w:val="18"/>
  </w:num>
  <w:num w:numId="7">
    <w:abstractNumId w:val="9"/>
  </w:num>
  <w:num w:numId="8">
    <w:abstractNumId w:val="22"/>
  </w:num>
  <w:num w:numId="9">
    <w:abstractNumId w:val="13"/>
  </w:num>
  <w:num w:numId="10">
    <w:abstractNumId w:val="6"/>
  </w:num>
  <w:num w:numId="11">
    <w:abstractNumId w:val="17"/>
  </w:num>
  <w:num w:numId="12">
    <w:abstractNumId w:val="6"/>
  </w:num>
  <w:num w:numId="13">
    <w:abstractNumId w:val="19"/>
  </w:num>
  <w:num w:numId="14">
    <w:abstractNumId w:val="24"/>
  </w:num>
  <w:num w:numId="15">
    <w:abstractNumId w:val="7"/>
  </w:num>
  <w:num w:numId="16">
    <w:abstractNumId w:val="14"/>
  </w:num>
  <w:num w:numId="17">
    <w:abstractNumId w:val="4"/>
  </w:num>
  <w:num w:numId="18">
    <w:abstractNumId w:val="12"/>
  </w:num>
  <w:num w:numId="19">
    <w:abstractNumId w:val="6"/>
  </w:num>
  <w:num w:numId="20">
    <w:abstractNumId w:val="20"/>
  </w:num>
  <w:num w:numId="21">
    <w:abstractNumId w:val="16"/>
  </w:num>
  <w:num w:numId="22">
    <w:abstractNumId w:val="11"/>
  </w:num>
  <w:num w:numId="23">
    <w:abstractNumId w:val="1"/>
  </w:num>
  <w:num w:numId="24">
    <w:abstractNumId w:val="3"/>
  </w:num>
  <w:num w:numId="25">
    <w:abstractNumId w:val="21"/>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90"/>
    <w:rsid w:val="00001295"/>
    <w:rsid w:val="00006652"/>
    <w:rsid w:val="00012E21"/>
    <w:rsid w:val="000171DB"/>
    <w:rsid w:val="0003250E"/>
    <w:rsid w:val="000517A3"/>
    <w:rsid w:val="00064144"/>
    <w:rsid w:val="0006644A"/>
    <w:rsid w:val="000809F8"/>
    <w:rsid w:val="000811D8"/>
    <w:rsid w:val="000908C9"/>
    <w:rsid w:val="000A3B4B"/>
    <w:rsid w:val="000C0968"/>
    <w:rsid w:val="000C4966"/>
    <w:rsid w:val="000C4E1C"/>
    <w:rsid w:val="000F7FD3"/>
    <w:rsid w:val="0011356B"/>
    <w:rsid w:val="00124A90"/>
    <w:rsid w:val="001309A1"/>
    <w:rsid w:val="001366EC"/>
    <w:rsid w:val="00160663"/>
    <w:rsid w:val="00165E71"/>
    <w:rsid w:val="001750C8"/>
    <w:rsid w:val="001804BE"/>
    <w:rsid w:val="00186E46"/>
    <w:rsid w:val="001B0F2A"/>
    <w:rsid w:val="001B7D3A"/>
    <w:rsid w:val="001C13E2"/>
    <w:rsid w:val="001C58AC"/>
    <w:rsid w:val="001E5614"/>
    <w:rsid w:val="001E6E37"/>
    <w:rsid w:val="002151C2"/>
    <w:rsid w:val="00242690"/>
    <w:rsid w:val="00267FAB"/>
    <w:rsid w:val="002805D3"/>
    <w:rsid w:val="002839D2"/>
    <w:rsid w:val="002939BE"/>
    <w:rsid w:val="002E2315"/>
    <w:rsid w:val="002E4BDD"/>
    <w:rsid w:val="002F0C73"/>
    <w:rsid w:val="00325F6A"/>
    <w:rsid w:val="00354DC5"/>
    <w:rsid w:val="00360CB5"/>
    <w:rsid w:val="003677FF"/>
    <w:rsid w:val="00377D0F"/>
    <w:rsid w:val="003874B3"/>
    <w:rsid w:val="0039537D"/>
    <w:rsid w:val="003A22CD"/>
    <w:rsid w:val="003B2C12"/>
    <w:rsid w:val="003E674B"/>
    <w:rsid w:val="004010F5"/>
    <w:rsid w:val="0040769D"/>
    <w:rsid w:val="00451316"/>
    <w:rsid w:val="00475BEF"/>
    <w:rsid w:val="00484C26"/>
    <w:rsid w:val="004A535E"/>
    <w:rsid w:val="004C78AB"/>
    <w:rsid w:val="004D476F"/>
    <w:rsid w:val="004E580C"/>
    <w:rsid w:val="004F41BC"/>
    <w:rsid w:val="00536397"/>
    <w:rsid w:val="0055602B"/>
    <w:rsid w:val="005846B0"/>
    <w:rsid w:val="005918D2"/>
    <w:rsid w:val="00591A5C"/>
    <w:rsid w:val="005A088A"/>
    <w:rsid w:val="005A56F3"/>
    <w:rsid w:val="005D15D3"/>
    <w:rsid w:val="005F391B"/>
    <w:rsid w:val="00600888"/>
    <w:rsid w:val="0060234B"/>
    <w:rsid w:val="00604C3F"/>
    <w:rsid w:val="00615EB0"/>
    <w:rsid w:val="0062184C"/>
    <w:rsid w:val="00656926"/>
    <w:rsid w:val="006761A8"/>
    <w:rsid w:val="00677E09"/>
    <w:rsid w:val="0068196A"/>
    <w:rsid w:val="006B4296"/>
    <w:rsid w:val="006C4605"/>
    <w:rsid w:val="006E4BBA"/>
    <w:rsid w:val="006F755E"/>
    <w:rsid w:val="00715E11"/>
    <w:rsid w:val="00755416"/>
    <w:rsid w:val="00785CBC"/>
    <w:rsid w:val="00785DAF"/>
    <w:rsid w:val="007A0666"/>
    <w:rsid w:val="007C18E9"/>
    <w:rsid w:val="007D3201"/>
    <w:rsid w:val="007E061F"/>
    <w:rsid w:val="007E3307"/>
    <w:rsid w:val="00800858"/>
    <w:rsid w:val="008042E9"/>
    <w:rsid w:val="00817DFF"/>
    <w:rsid w:val="00826DC9"/>
    <w:rsid w:val="008372F0"/>
    <w:rsid w:val="00841AEB"/>
    <w:rsid w:val="008639BD"/>
    <w:rsid w:val="00867EAE"/>
    <w:rsid w:val="00880608"/>
    <w:rsid w:val="00883467"/>
    <w:rsid w:val="008B2156"/>
    <w:rsid w:val="008C3590"/>
    <w:rsid w:val="008E01A0"/>
    <w:rsid w:val="008E33A1"/>
    <w:rsid w:val="008E3DDB"/>
    <w:rsid w:val="008F10E3"/>
    <w:rsid w:val="008F5D61"/>
    <w:rsid w:val="00902B48"/>
    <w:rsid w:val="0093606C"/>
    <w:rsid w:val="00962547"/>
    <w:rsid w:val="009802F8"/>
    <w:rsid w:val="009A176F"/>
    <w:rsid w:val="009D0633"/>
    <w:rsid w:val="009D42A4"/>
    <w:rsid w:val="009E7C5F"/>
    <w:rsid w:val="00A015FC"/>
    <w:rsid w:val="00A35289"/>
    <w:rsid w:val="00AC3EC9"/>
    <w:rsid w:val="00AF1EFB"/>
    <w:rsid w:val="00B035E3"/>
    <w:rsid w:val="00B043DE"/>
    <w:rsid w:val="00B17B50"/>
    <w:rsid w:val="00B305D3"/>
    <w:rsid w:val="00B45FBE"/>
    <w:rsid w:val="00B5510A"/>
    <w:rsid w:val="00B70099"/>
    <w:rsid w:val="00B76974"/>
    <w:rsid w:val="00B83200"/>
    <w:rsid w:val="00B97955"/>
    <w:rsid w:val="00BA03CE"/>
    <w:rsid w:val="00BD2585"/>
    <w:rsid w:val="00BE1110"/>
    <w:rsid w:val="00BF14D6"/>
    <w:rsid w:val="00BF1B5A"/>
    <w:rsid w:val="00C221F5"/>
    <w:rsid w:val="00C22DFE"/>
    <w:rsid w:val="00C23341"/>
    <w:rsid w:val="00C46DB4"/>
    <w:rsid w:val="00C63728"/>
    <w:rsid w:val="00C85ACE"/>
    <w:rsid w:val="00C92746"/>
    <w:rsid w:val="00C94645"/>
    <w:rsid w:val="00CB7214"/>
    <w:rsid w:val="00CB799E"/>
    <w:rsid w:val="00CD3EC9"/>
    <w:rsid w:val="00CE212B"/>
    <w:rsid w:val="00CF22BC"/>
    <w:rsid w:val="00D02862"/>
    <w:rsid w:val="00D17A40"/>
    <w:rsid w:val="00D45ACA"/>
    <w:rsid w:val="00D93605"/>
    <w:rsid w:val="00D94733"/>
    <w:rsid w:val="00D96B59"/>
    <w:rsid w:val="00DA1880"/>
    <w:rsid w:val="00DB5DC7"/>
    <w:rsid w:val="00DC4A60"/>
    <w:rsid w:val="00DE0F80"/>
    <w:rsid w:val="00DE27AA"/>
    <w:rsid w:val="00DE3FDB"/>
    <w:rsid w:val="00DE60F2"/>
    <w:rsid w:val="00DF5ECF"/>
    <w:rsid w:val="00E141BA"/>
    <w:rsid w:val="00E2571F"/>
    <w:rsid w:val="00E9138C"/>
    <w:rsid w:val="00ED0375"/>
    <w:rsid w:val="00ED09CB"/>
    <w:rsid w:val="00ED62C2"/>
    <w:rsid w:val="00EE3E61"/>
    <w:rsid w:val="00F15A65"/>
    <w:rsid w:val="00F267F5"/>
    <w:rsid w:val="00F32B11"/>
    <w:rsid w:val="00F34A07"/>
    <w:rsid w:val="00F35981"/>
    <w:rsid w:val="00F36635"/>
    <w:rsid w:val="00F43569"/>
    <w:rsid w:val="00F43902"/>
    <w:rsid w:val="00F54653"/>
    <w:rsid w:val="00F67D40"/>
    <w:rsid w:val="00F75BF2"/>
    <w:rsid w:val="00F828C5"/>
    <w:rsid w:val="00FB7A62"/>
    <w:rsid w:val="00FC45FB"/>
    <w:rsid w:val="00FE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E13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A07"/>
    <w:rPr>
      <w:sz w:val="24"/>
      <w:szCs w:val="24"/>
    </w:rPr>
  </w:style>
  <w:style w:type="paragraph" w:styleId="Heading1">
    <w:name w:val="heading 1"/>
    <w:basedOn w:val="Normal"/>
    <w:next w:val="Normal"/>
    <w:qFormat/>
    <w:rsid w:val="00F34A0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4A07"/>
    <w:pPr>
      <w:keepNext/>
      <w:numPr>
        <w:ilvl w:val="1"/>
        <w:numId w:val="18"/>
      </w:numPr>
      <w:jc w:val="center"/>
      <w:outlineLvl w:val="1"/>
    </w:pPr>
    <w:rPr>
      <w:u w:val="single"/>
    </w:rPr>
  </w:style>
  <w:style w:type="paragraph" w:styleId="Heading3">
    <w:name w:val="heading 3"/>
    <w:basedOn w:val="Normal"/>
    <w:next w:val="Normal"/>
    <w:qFormat/>
    <w:rsid w:val="00F34A07"/>
    <w:pPr>
      <w:keepNext/>
      <w:numPr>
        <w:ilvl w:val="2"/>
        <w:numId w:val="18"/>
      </w:numPr>
      <w:jc w:val="center"/>
      <w:outlineLvl w:val="2"/>
    </w:pPr>
    <w:rPr>
      <w:b/>
      <w:bCs/>
    </w:rPr>
  </w:style>
  <w:style w:type="paragraph" w:styleId="Heading4">
    <w:name w:val="heading 4"/>
    <w:basedOn w:val="Normal"/>
    <w:next w:val="Normal"/>
    <w:qFormat/>
    <w:rsid w:val="00F34A07"/>
    <w:pPr>
      <w:keepNext/>
      <w:numPr>
        <w:ilvl w:val="3"/>
        <w:numId w:val="18"/>
      </w:numPr>
      <w:spacing w:before="240" w:after="60"/>
      <w:outlineLvl w:val="3"/>
    </w:pPr>
    <w:rPr>
      <w:b/>
      <w:bCs/>
      <w:sz w:val="28"/>
      <w:szCs w:val="28"/>
    </w:rPr>
  </w:style>
  <w:style w:type="paragraph" w:styleId="Heading5">
    <w:name w:val="heading 5"/>
    <w:basedOn w:val="Normal"/>
    <w:next w:val="Normal"/>
    <w:qFormat/>
    <w:rsid w:val="00F34A07"/>
    <w:pPr>
      <w:numPr>
        <w:ilvl w:val="4"/>
        <w:numId w:val="18"/>
      </w:numPr>
      <w:spacing w:before="240" w:after="60"/>
      <w:outlineLvl w:val="4"/>
    </w:pPr>
    <w:rPr>
      <w:b/>
      <w:bCs/>
      <w:i/>
      <w:iCs/>
      <w:sz w:val="26"/>
      <w:szCs w:val="26"/>
    </w:rPr>
  </w:style>
  <w:style w:type="paragraph" w:styleId="Heading6">
    <w:name w:val="heading 6"/>
    <w:basedOn w:val="Normal"/>
    <w:next w:val="Normal"/>
    <w:qFormat/>
    <w:rsid w:val="00F34A07"/>
    <w:pPr>
      <w:numPr>
        <w:ilvl w:val="5"/>
        <w:numId w:val="18"/>
      </w:numPr>
      <w:spacing w:before="240" w:after="60"/>
      <w:outlineLvl w:val="5"/>
    </w:pPr>
    <w:rPr>
      <w:b/>
      <w:bCs/>
      <w:sz w:val="22"/>
      <w:szCs w:val="22"/>
    </w:rPr>
  </w:style>
  <w:style w:type="paragraph" w:styleId="Heading7">
    <w:name w:val="heading 7"/>
    <w:basedOn w:val="Normal"/>
    <w:next w:val="Normal"/>
    <w:qFormat/>
    <w:rsid w:val="00F34A07"/>
    <w:pPr>
      <w:numPr>
        <w:ilvl w:val="6"/>
        <w:numId w:val="18"/>
      </w:numPr>
      <w:spacing w:before="240" w:after="60"/>
      <w:outlineLvl w:val="6"/>
    </w:pPr>
  </w:style>
  <w:style w:type="paragraph" w:styleId="Heading8">
    <w:name w:val="heading 8"/>
    <w:basedOn w:val="Normal"/>
    <w:next w:val="Normal"/>
    <w:qFormat/>
    <w:rsid w:val="00F34A07"/>
    <w:pPr>
      <w:numPr>
        <w:ilvl w:val="7"/>
        <w:numId w:val="18"/>
      </w:numPr>
      <w:spacing w:before="240" w:after="60"/>
      <w:outlineLvl w:val="7"/>
    </w:pPr>
    <w:rPr>
      <w:i/>
      <w:iCs/>
    </w:rPr>
  </w:style>
  <w:style w:type="paragraph" w:styleId="Heading9">
    <w:name w:val="heading 9"/>
    <w:basedOn w:val="Normal"/>
    <w:next w:val="Normal"/>
    <w:qFormat/>
    <w:rsid w:val="00F34A07"/>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A07"/>
    <w:pPr>
      <w:tabs>
        <w:tab w:val="right" w:pos="8300"/>
      </w:tabs>
    </w:pPr>
  </w:style>
  <w:style w:type="paragraph" w:styleId="Footer">
    <w:name w:val="footer"/>
    <w:basedOn w:val="Normal"/>
    <w:rsid w:val="00F34A07"/>
    <w:pPr>
      <w:tabs>
        <w:tab w:val="center" w:pos="4320"/>
        <w:tab w:val="right" w:pos="8640"/>
      </w:tabs>
    </w:pPr>
  </w:style>
  <w:style w:type="character" w:styleId="PageNumber">
    <w:name w:val="page number"/>
    <w:basedOn w:val="DefaultParagraphFont"/>
    <w:rsid w:val="00F34A07"/>
  </w:style>
  <w:style w:type="paragraph" w:customStyle="1" w:styleId="FindingsConclusions">
    <w:name w:val="Findings &amp; Conclusions"/>
    <w:basedOn w:val="Normal"/>
    <w:rsid w:val="00F34A07"/>
    <w:pPr>
      <w:tabs>
        <w:tab w:val="num" w:pos="0"/>
      </w:tabs>
      <w:ind w:hanging="720"/>
    </w:pPr>
  </w:style>
  <w:style w:type="paragraph" w:customStyle="1" w:styleId="Indent1">
    <w:name w:val="Indent 1"/>
    <w:basedOn w:val="Normal"/>
    <w:rsid w:val="00F34A07"/>
    <w:pPr>
      <w:ind w:left="720"/>
    </w:pPr>
  </w:style>
  <w:style w:type="paragraph" w:styleId="BodyText">
    <w:name w:val="Body Text"/>
    <w:basedOn w:val="Normal"/>
    <w:rsid w:val="00F34A07"/>
  </w:style>
  <w:style w:type="paragraph" w:customStyle="1" w:styleId="Indent2">
    <w:name w:val="Indent 2"/>
    <w:basedOn w:val="Normal"/>
    <w:rsid w:val="00F34A07"/>
    <w:pPr>
      <w:ind w:left="1440"/>
    </w:pPr>
  </w:style>
  <w:style w:type="paragraph" w:customStyle="1" w:styleId="NumberedParagraph">
    <w:name w:val="Numbered Paragraph"/>
    <w:basedOn w:val="Normal"/>
    <w:rsid w:val="00F34A07"/>
    <w:pPr>
      <w:spacing w:after="240"/>
    </w:pPr>
  </w:style>
  <w:style w:type="paragraph" w:customStyle="1" w:styleId="SectionHeading">
    <w:name w:val="Section Heading"/>
    <w:next w:val="NumberedParagraph"/>
    <w:rsid w:val="00F34A07"/>
    <w:pPr>
      <w:keepNext/>
      <w:spacing w:after="240"/>
      <w:jc w:val="center"/>
    </w:pPr>
    <w:rPr>
      <w:b/>
      <w:bCs/>
      <w:sz w:val="24"/>
    </w:rPr>
  </w:style>
  <w:style w:type="paragraph" w:customStyle="1" w:styleId="SectionHeadingI">
    <w:name w:val="Section Heading I"/>
    <w:basedOn w:val="SectionHeading"/>
    <w:next w:val="NumberedParagraph"/>
    <w:rsid w:val="00F34A07"/>
    <w:pPr>
      <w:numPr>
        <w:numId w:val="15"/>
      </w:numPr>
    </w:pPr>
  </w:style>
  <w:style w:type="paragraph" w:customStyle="1" w:styleId="SubsectionHeading">
    <w:name w:val="Subsection Heading"/>
    <w:basedOn w:val="SectionHeading"/>
    <w:next w:val="NumberedParagraph"/>
    <w:rsid w:val="00F34A07"/>
    <w:pPr>
      <w:jc w:val="left"/>
    </w:pPr>
  </w:style>
  <w:style w:type="paragraph" w:customStyle="1" w:styleId="SubsectionHeadingA">
    <w:name w:val="Subsection Heading A"/>
    <w:basedOn w:val="SubsectionHeading"/>
    <w:next w:val="NumberedParagraph"/>
    <w:rsid w:val="00F34A07"/>
    <w:pPr>
      <w:numPr>
        <w:numId w:val="17"/>
      </w:numPr>
    </w:pPr>
  </w:style>
  <w:style w:type="paragraph" w:customStyle="1" w:styleId="SubsubSectHeading">
    <w:name w:val="SubsubSect Heading"/>
    <w:basedOn w:val="SubsectionHeading"/>
    <w:next w:val="NumberedParagraph"/>
    <w:rsid w:val="00F34A07"/>
    <w:pPr>
      <w:ind w:left="720"/>
    </w:pPr>
  </w:style>
  <w:style w:type="paragraph" w:customStyle="1" w:styleId="SubsubsectHeading1">
    <w:name w:val="Subsubsect Heading 1"/>
    <w:basedOn w:val="SubsubSectHeading"/>
    <w:rsid w:val="00F34A07"/>
    <w:pPr>
      <w:numPr>
        <w:numId w:val="18"/>
      </w:numPr>
    </w:pPr>
  </w:style>
  <w:style w:type="paragraph" w:styleId="Title">
    <w:name w:val="Title"/>
    <w:basedOn w:val="Normal"/>
    <w:qFormat/>
    <w:rsid w:val="00F34A07"/>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rsid w:val="003A22CD"/>
    <w:rPr>
      <w:color w:val="0000FF"/>
      <w:u w:val="none"/>
    </w:rPr>
  </w:style>
  <w:style w:type="paragraph" w:styleId="ListParagraph">
    <w:name w:val="List Paragraph"/>
    <w:basedOn w:val="Normal"/>
    <w:uiPriority w:val="34"/>
    <w:qFormat/>
    <w:rsid w:val="00B97955"/>
    <w:pPr>
      <w:ind w:left="720"/>
    </w:pPr>
  </w:style>
  <w:style w:type="character" w:styleId="CommentReference">
    <w:name w:val="annotation reference"/>
    <w:rsid w:val="00124A90"/>
    <w:rPr>
      <w:sz w:val="16"/>
      <w:szCs w:val="16"/>
    </w:rPr>
  </w:style>
  <w:style w:type="paragraph" w:styleId="CommentText">
    <w:name w:val="annotation text"/>
    <w:basedOn w:val="Normal"/>
    <w:link w:val="CommentTextChar"/>
    <w:rsid w:val="00124A90"/>
    <w:rPr>
      <w:sz w:val="20"/>
      <w:szCs w:val="20"/>
    </w:rPr>
  </w:style>
  <w:style w:type="character" w:customStyle="1" w:styleId="CommentTextChar">
    <w:name w:val="Comment Text Char"/>
    <w:basedOn w:val="DefaultParagraphFont"/>
    <w:link w:val="CommentText"/>
    <w:rsid w:val="00124A90"/>
  </w:style>
  <w:style w:type="paragraph" w:styleId="CommentSubject">
    <w:name w:val="annotation subject"/>
    <w:basedOn w:val="CommentText"/>
    <w:next w:val="CommentText"/>
    <w:link w:val="CommentSubjectChar"/>
    <w:rsid w:val="00124A90"/>
    <w:rPr>
      <w:b/>
      <w:bCs/>
    </w:rPr>
  </w:style>
  <w:style w:type="character" w:customStyle="1" w:styleId="CommentSubjectChar">
    <w:name w:val="Comment Subject Char"/>
    <w:link w:val="CommentSubject"/>
    <w:rsid w:val="00124A90"/>
    <w:rPr>
      <w:b/>
      <w:bCs/>
    </w:rPr>
  </w:style>
  <w:style w:type="paragraph" w:styleId="Revision">
    <w:name w:val="Revision"/>
    <w:hidden/>
    <w:uiPriority w:val="99"/>
    <w:semiHidden/>
    <w:rsid w:val="00124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D31EF59C69BA4C90817D6B545AF54D" ma:contentTypeVersion="104" ma:contentTypeDescription="" ma:contentTypeScope="" ma:versionID="30e65fb09abbd074c20a29ea77fd07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2016-02-12T08:00:00+00:00</OpenedDate>
    <Date1 xmlns="dc463f71-b30c-4ab2-9473-d307f9d35888">2016-03-10T08:00:00+00:00</Date1>
    <IsDocumentOrder xmlns="dc463f71-b30c-4ab2-9473-d307f9d35888">true</IsDocumentOrder>
    <IsHighlyConfidential xmlns="dc463f71-b30c-4ab2-9473-d307f9d35888">false</IsHighlyConfidential>
    <CaseCompanyNames xmlns="dc463f71-b30c-4ab2-9473-d307f9d35888">Walla Walla County</CaseCompanyNames>
    <DocketNumber xmlns="dc463f71-b30c-4ab2-9473-d307f9d35888">160186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35C3095-76B1-4408-AE34-BE5A4DCE5E49}"/>
</file>

<file path=customXml/itemProps2.xml><?xml version="1.0" encoding="utf-8"?>
<ds:datastoreItem xmlns:ds="http://schemas.openxmlformats.org/officeDocument/2006/customXml" ds:itemID="{E1C6A792-8259-40B6-A1AE-EFDA00D73E4B}"/>
</file>

<file path=customXml/itemProps3.xml><?xml version="1.0" encoding="utf-8"?>
<ds:datastoreItem xmlns:ds="http://schemas.openxmlformats.org/officeDocument/2006/customXml" ds:itemID="{930AF35D-55C8-4CAC-B238-A1A5F45B4A95}"/>
</file>

<file path=customXml/itemProps4.xml><?xml version="1.0" encoding="utf-8"?>
<ds:datastoreItem xmlns:ds="http://schemas.openxmlformats.org/officeDocument/2006/customXml" ds:itemID="{54C9412F-17DC-467B-A6B3-23A96B9A07FC}"/>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Links>
    <vt:vector size="30" baseType="variant">
      <vt:variant>
        <vt:i4>2621476</vt:i4>
      </vt:variant>
      <vt:variant>
        <vt:i4>104</vt:i4>
      </vt:variant>
      <vt:variant>
        <vt:i4>0</vt:i4>
      </vt:variant>
      <vt:variant>
        <vt:i4>5</vt:i4>
      </vt:variant>
      <vt:variant>
        <vt:lpwstr>http://apps.leg.wa.gov/WAC/default.aspx?cite=480-62</vt:lpwstr>
      </vt:variant>
      <vt:variant>
        <vt:lpwstr/>
      </vt:variant>
      <vt:variant>
        <vt:i4>2949153</vt:i4>
      </vt:variant>
      <vt:variant>
        <vt:i4>101</vt:i4>
      </vt:variant>
      <vt:variant>
        <vt:i4>0</vt:i4>
      </vt:variant>
      <vt:variant>
        <vt:i4>5</vt:i4>
      </vt:variant>
      <vt:variant>
        <vt:lpwstr>http://apps.leg.wa.gov/RCW/default.aspx?cite=81.53.281</vt:lpwstr>
      </vt:variant>
      <vt:variant>
        <vt:lpwstr/>
      </vt:variant>
      <vt:variant>
        <vt:i4>2949166</vt:i4>
      </vt:variant>
      <vt:variant>
        <vt:i4>98</vt:i4>
      </vt:variant>
      <vt:variant>
        <vt:i4>0</vt:i4>
      </vt:variant>
      <vt:variant>
        <vt:i4>5</vt:i4>
      </vt:variant>
      <vt:variant>
        <vt:lpwstr>http://apps.leg.wa.gov/RCW/default.aspx?cite=81.53.271</vt:lpwstr>
      </vt:variant>
      <vt:variant>
        <vt:lpwstr/>
      </vt:variant>
      <vt:variant>
        <vt:i4>2949153</vt:i4>
      </vt:variant>
      <vt:variant>
        <vt:i4>92</vt:i4>
      </vt:variant>
      <vt:variant>
        <vt:i4>0</vt:i4>
      </vt:variant>
      <vt:variant>
        <vt:i4>5</vt:i4>
      </vt:variant>
      <vt:variant>
        <vt:lpwstr>http://apps.leg.wa.gov/RCW/default.aspx?cite=81.53.281</vt:lpwstr>
      </vt:variant>
      <vt:variant>
        <vt:lpwstr/>
      </vt:variant>
      <vt:variant>
        <vt:i4>2949166</vt:i4>
      </vt:variant>
      <vt:variant>
        <vt:i4>89</vt:i4>
      </vt:variant>
      <vt:variant>
        <vt:i4>0</vt:i4>
      </vt:variant>
      <vt:variant>
        <vt:i4>5</vt:i4>
      </vt:variant>
      <vt:variant>
        <vt:lpwstr>http://apps.leg.wa.gov/RCW/default.aspx?cite=81.53.271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2016-03-10T00:21:00Z</dcterms:created>
  <dcterms:modified xsi:type="dcterms:W3CDTF">2016-03-10T00:21:00Z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0x0101006E56B4D1795A2E4DB2F0B01679ED314A0017D31EF59C69BA4C90817D6B545AF54D</vt:lpwstr>
  </property>
  <property fmtid="{D5CDD505-2E9C-101B-9397-08002B2CF9AE}" pid="3" name="_docset_NoMedatataSyncRequired">
    <vt:lpwstr>False</vt:lpwstr>
  </property>
</Properties>
</file>