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15AC38C4" w14:textId="77777777" w:rsidR="00E83BD5" w:rsidRDefault="00E83BD5" w:rsidP="00BC4721">
      <w:pPr>
        <w:pStyle w:val="NoSpacing"/>
      </w:pPr>
    </w:p>
    <w:p w14:paraId="2C4977B7" w14:textId="3F0F73CE" w:rsidR="005B43A6" w:rsidRDefault="005B43A6" w:rsidP="00BC4721">
      <w:pPr>
        <w:pStyle w:val="NoSpacing"/>
      </w:pPr>
      <w:r>
        <w:t>June 8,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DD63C1F" w:rsidR="005B43A6" w:rsidRDefault="005B43A6" w:rsidP="00BC4721">
      <w:pPr>
        <w:pStyle w:val="NoSpacing"/>
        <w:rPr>
          <w:i/>
        </w:rPr>
      </w:pPr>
      <w:r>
        <w:t xml:space="preserve">RE:  </w:t>
      </w:r>
      <w:r>
        <w:rPr>
          <w:i/>
        </w:rPr>
        <w:t xml:space="preserve">Washington Utilities and Transportation Commission v. </w:t>
      </w:r>
      <w:r w:rsidR="00B74D2C">
        <w:rPr>
          <w:i/>
        </w:rPr>
        <w:t>All Ready Moving, LLC</w:t>
      </w:r>
    </w:p>
    <w:p w14:paraId="0AFBF38B" w14:textId="77777777" w:rsidR="005B43A6" w:rsidRDefault="005B43A6" w:rsidP="00BC4721">
      <w:pPr>
        <w:pStyle w:val="NoSpacing"/>
      </w:pPr>
    </w:p>
    <w:p w14:paraId="5ECB61D4" w14:textId="4F08AA48" w:rsidR="005B43A6" w:rsidRDefault="005B43A6" w:rsidP="00BC4721">
      <w:pPr>
        <w:pStyle w:val="NoSpacing"/>
      </w:pPr>
      <w:r>
        <w:tab/>
        <w:t>Commission Staff’s Response to Application for Mitigation of Penalties TV-</w:t>
      </w:r>
      <w:r w:rsidR="00B74D2C">
        <w:t>150875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52431A7" w:rsidR="005B43A6" w:rsidRDefault="00B74D2C" w:rsidP="00BC4721">
      <w:pPr>
        <w:pStyle w:val="NoSpacing"/>
      </w:pPr>
      <w:r>
        <w:t>On May 26</w:t>
      </w:r>
      <w:r w:rsidR="005B43A6">
        <w:t>, 2015, the Utilities and Transportation Commission issued a $1,000 Penalt</w:t>
      </w:r>
      <w:r>
        <w:t>y Assessment in Docket TV-150875</w:t>
      </w:r>
      <w:r w:rsidR="005B43A6">
        <w:t xml:space="preserve"> against </w:t>
      </w:r>
      <w:r>
        <w:t>All Ready Moving, LLC</w:t>
      </w:r>
      <w:r w:rsidR="005B43A6">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4FB15C2D" w:rsidR="005B43A6" w:rsidRDefault="005B43A6" w:rsidP="00BC4721">
      <w:pPr>
        <w:pStyle w:val="NoSpacing"/>
      </w:pPr>
      <w:r>
        <w:t xml:space="preserve">On May 28, 2015, </w:t>
      </w:r>
      <w:r w:rsidR="00B74D2C">
        <w:t>All Ready Moving LLC</w:t>
      </w:r>
      <w:r>
        <w:t xml:space="preserve"> wrote the commission requesting mitigation of penalties.  In its mitigation request, </w:t>
      </w:r>
      <w:r w:rsidR="00B74D2C">
        <w:t>All Ready Moving LLC</w:t>
      </w:r>
      <w:r>
        <w:t xml:space="preserve"> does not dispute the violation occurred.  The company states, “</w:t>
      </w:r>
      <w:r w:rsidR="00B74D2C">
        <w:t xml:space="preserve">…I have also employed a new accountant.  Years prior my old accountant had been handling the UTC </w:t>
      </w:r>
      <w:proofErr w:type="spellStart"/>
      <w:r w:rsidR="00B74D2C">
        <w:t>year end</w:t>
      </w:r>
      <w:proofErr w:type="spellEnd"/>
      <w:r w:rsidR="00B74D2C">
        <w:t xml:space="preserve"> annual report.  It was my oversight that I did not update my new accountant with the UTC annual report info”.  The company is requesting a </w:t>
      </w:r>
      <w:proofErr w:type="spellStart"/>
      <w:r w:rsidR="00B74D2C">
        <w:t>one time</w:t>
      </w:r>
      <w:proofErr w:type="spellEnd"/>
      <w:r w:rsidR="00B74D2C">
        <w:t xml:space="preserve"> exception of the penalty.</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6558F1E" w14:textId="25098A7C" w:rsidR="00772E32" w:rsidRDefault="005B43A6" w:rsidP="00BC4721">
      <w:pPr>
        <w:pStyle w:val="NoSpacing"/>
      </w:pPr>
      <w:r>
        <w:t xml:space="preserve">On </w:t>
      </w:r>
      <w:r w:rsidR="00B74D2C">
        <w:t>May 28, 2015</w:t>
      </w:r>
      <w:r>
        <w:t xml:space="preserve">, </w:t>
      </w:r>
      <w:proofErr w:type="gramStart"/>
      <w:r w:rsidR="00B74D2C">
        <w:t>All</w:t>
      </w:r>
      <w:proofErr w:type="gramEnd"/>
      <w:r w:rsidR="00B74D2C">
        <w:t xml:space="preserve"> Ready Moving, LLC</w:t>
      </w:r>
      <w:r>
        <w:t xml:space="preserve"> filed the 2014 annual report and paid the required regulatory fees and late payment penalty.  The company has been active since </w:t>
      </w:r>
      <w:r w:rsidR="00B74D2C">
        <w:t>June 14, 2011</w:t>
      </w:r>
      <w:r>
        <w:t xml:space="preserve">.  </w:t>
      </w:r>
      <w:r w:rsidR="0089190F">
        <w:t>No prior violations of WAC 480-15-480 are on commission record.</w:t>
      </w:r>
      <w:bookmarkStart w:id="0" w:name="_GoBack"/>
      <w:bookmarkEnd w:id="0"/>
    </w:p>
    <w:p w14:paraId="7657F993" w14:textId="77777777" w:rsidR="00772E32" w:rsidRDefault="00772E32" w:rsidP="00BC4721">
      <w:pPr>
        <w:pStyle w:val="NoSpacing"/>
      </w:pPr>
    </w:p>
    <w:p w14:paraId="280E6813" w14:textId="77777777" w:rsidR="00772E32" w:rsidRDefault="00772E32" w:rsidP="00BC4721">
      <w:pPr>
        <w:pStyle w:val="NoSpacing"/>
      </w:pPr>
    </w:p>
    <w:p w14:paraId="1764EB86" w14:textId="77777777" w:rsidR="00E83BD5" w:rsidRDefault="00E83BD5" w:rsidP="00BC4721">
      <w:pPr>
        <w:pStyle w:val="NoSpacing"/>
      </w:pPr>
    </w:p>
    <w:p w14:paraId="2F312335" w14:textId="77777777" w:rsidR="00772E32" w:rsidRDefault="00772E32" w:rsidP="00772E32">
      <w:pPr>
        <w:pStyle w:val="NoSpacing"/>
      </w:pPr>
      <w:r>
        <w:t>UTC Annual Reports</w:t>
      </w:r>
    </w:p>
    <w:p w14:paraId="0B207F19" w14:textId="77777777" w:rsidR="00772E32" w:rsidRDefault="00772E32" w:rsidP="00772E32">
      <w:pPr>
        <w:pStyle w:val="NoSpacing"/>
      </w:pPr>
      <w:r>
        <w:t>June 8, 2015</w:t>
      </w:r>
    </w:p>
    <w:p w14:paraId="78B8A98F" w14:textId="77777777" w:rsidR="00772E32" w:rsidRDefault="00772E32" w:rsidP="00772E32">
      <w:pPr>
        <w:pStyle w:val="NoSpacing"/>
      </w:pPr>
      <w:r>
        <w:t>Page 2</w:t>
      </w:r>
    </w:p>
    <w:p w14:paraId="727D5B66" w14:textId="77777777" w:rsidR="00772E32" w:rsidRDefault="00772E32" w:rsidP="00BC4721">
      <w:pPr>
        <w:pStyle w:val="NoSpacing"/>
      </w:pPr>
    </w:p>
    <w:p w14:paraId="4E2854F6" w14:textId="77777777" w:rsidR="00772E32" w:rsidRDefault="00772E32" w:rsidP="00BC4721">
      <w:pPr>
        <w:pStyle w:val="NoSpacing"/>
      </w:pPr>
    </w:p>
    <w:p w14:paraId="326871F0" w14:textId="0B7D835D" w:rsidR="005B43A6" w:rsidRDefault="00B74D2C" w:rsidP="00BC4721">
      <w:pPr>
        <w:pStyle w:val="NoSpacing"/>
      </w:pPr>
      <w:r>
        <w:t>While staff does not support waiving the penalty, s</w:t>
      </w:r>
      <w:r w:rsidR="00772E32">
        <w:t>taff supports the company’s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B6597" w14:textId="77777777" w:rsidR="00040DB4" w:rsidRDefault="00040DB4" w:rsidP="00AB61BF">
      <w:r>
        <w:separator/>
      </w:r>
    </w:p>
  </w:endnote>
  <w:endnote w:type="continuationSeparator" w:id="0">
    <w:p w14:paraId="1807B598" w14:textId="77777777" w:rsidR="00040DB4" w:rsidRDefault="00040DB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30520" w14:textId="77777777" w:rsidR="00040DB4" w:rsidRDefault="00040DB4" w:rsidP="00AB61BF">
      <w:r>
        <w:separator/>
      </w:r>
    </w:p>
  </w:footnote>
  <w:footnote w:type="continuationSeparator" w:id="0">
    <w:p w14:paraId="3AA8692D" w14:textId="77777777" w:rsidR="00040DB4" w:rsidRDefault="00040DB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0DB4"/>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9190F"/>
    <w:rsid w:val="008C283E"/>
    <w:rsid w:val="008C5D4C"/>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D2C"/>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83BD5"/>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2015-06-09T19:00:17+00:00</Date1>
    <IsDocumentOrder xmlns="dc463f71-b30c-4ab2-9473-d307f9d35888" xsi:nil="true"/>
    <IsHighlyConfidential xmlns="dc463f71-b30c-4ab2-9473-d307f9d35888">false</IsHighlyConfidential>
    <CaseCompanyNames xmlns="dc463f71-b30c-4ab2-9473-d307f9d35888">All Ready Moving, LLC</CaseCompanyNames>
    <DocketNumber xmlns="dc463f71-b30c-4ab2-9473-d307f9d35888">150875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08DC684D040E4F95C2A272C69947A2" ma:contentTypeVersion="119" ma:contentTypeDescription="" ma:contentTypeScope="" ma:versionID="6283091ae04c6882cf143cc14d745b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50211-90C0-44A4-BEE5-8811D8BC9B08}"/>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E3F8D79-38A2-4BD2-AEE9-A9173F22F9BC}"/>
</file>

<file path=customXml/itemProps5.xml><?xml version="1.0" encoding="utf-8"?>
<ds:datastoreItem xmlns:ds="http://schemas.openxmlformats.org/officeDocument/2006/customXml" ds:itemID="{FA2CA7A1-AF59-4F1C-B291-AB55484DF1CD}"/>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2015-06-08T22:14:00Z</cp:lastPrinted>
  <dcterms:created xsi:type="dcterms:W3CDTF">2015-06-08T22:23:00Z</dcterms:created>
  <dcterms:modified xsi:type="dcterms:W3CDTF">2015-06-08T23:03:00Z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0x0101006E56B4D1795A2E4DB2F0B01679ED314A001108DC684D040E4F95C2A272C69947A2</vt:lpwstr>
  </property>
  <property fmtid="{D5CDD505-2E9C-101B-9397-08002B2CF9AE}" pid="3" name="Status">
    <vt:lpwstr>Templates</vt:lpwstr>
  </property>
  <property fmtid="{D5CDD505-2E9C-101B-9397-08002B2CF9AE}" pid="4" name="_docset_NoMedatataSyncRequired">
    <vt:lpwstr>False</vt:lpwstr>
  </property>
</Properties>
</file>