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3B70E7D" w:rsidR="005B43A6" w:rsidRDefault="004F4A03" w:rsidP="00BC4721">
      <w:pPr>
        <w:pStyle w:val="NoSpacing"/>
      </w:pPr>
      <w:r>
        <w:t>September 9,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1FE06760" w:rsidR="005B43A6" w:rsidRDefault="005B43A6" w:rsidP="006D77E8">
      <w:pPr>
        <w:pStyle w:val="NoSpacing"/>
        <w:ind w:left="504" w:hanging="504"/>
        <w:rPr>
          <w:i/>
        </w:rPr>
      </w:pPr>
      <w:r>
        <w:t xml:space="preserve">RE:  </w:t>
      </w:r>
      <w:r>
        <w:rPr>
          <w:i/>
        </w:rPr>
        <w:t xml:space="preserve">Washington Utilities and Transportation Commission v. </w:t>
      </w:r>
      <w:r w:rsidR="004F4A03">
        <w:rPr>
          <w:i/>
        </w:rPr>
        <w:t>Unity Telecom LLC</w:t>
      </w:r>
    </w:p>
    <w:p w14:paraId="0AFBF38B" w14:textId="77777777" w:rsidR="005B43A6" w:rsidRDefault="005B43A6" w:rsidP="00BC4721">
      <w:pPr>
        <w:pStyle w:val="NoSpacing"/>
      </w:pPr>
    </w:p>
    <w:p w14:paraId="5ECB61D4" w14:textId="47C7F3D2" w:rsidR="005B43A6" w:rsidRDefault="005B43A6" w:rsidP="00BC4721">
      <w:pPr>
        <w:pStyle w:val="NoSpacing"/>
      </w:pPr>
      <w:r>
        <w:tab/>
        <w:t xml:space="preserve">Commission Staff’s Response to Application for Mitigation of Penalties </w:t>
      </w:r>
      <w:r w:rsidR="008A5B39">
        <w:t>UT-</w:t>
      </w:r>
      <w:r w:rsidR="00C6678E">
        <w:t>15</w:t>
      </w:r>
      <w:r w:rsidR="004F4A03">
        <w:t>0859</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2D2BAA79" w:rsidR="005B43A6" w:rsidRDefault="006D77E8" w:rsidP="00BC4721">
      <w:pPr>
        <w:pStyle w:val="NoSpacing"/>
      </w:pPr>
      <w:r>
        <w:t xml:space="preserve">On </w:t>
      </w:r>
      <w:r w:rsidR="00F22715">
        <w:t xml:space="preserve">June </w:t>
      </w:r>
      <w:r w:rsidR="004F4A03">
        <w:t>5</w:t>
      </w:r>
      <w:r w:rsidR="005B43A6">
        <w:t>, 2015, the Utilities and Transport</w:t>
      </w:r>
      <w:r w:rsidR="00F22715">
        <w:t>ation Commission issued a $</w:t>
      </w:r>
      <w:r w:rsidR="00B730A3">
        <w:t>1,0</w:t>
      </w:r>
      <w:r w:rsidR="00F22715">
        <w:t>00</w:t>
      </w:r>
      <w:r w:rsidR="005B43A6">
        <w:t xml:space="preserve"> Penalty Assessment in Docket </w:t>
      </w:r>
      <w:r w:rsidR="00C57A90">
        <w:t>UT-</w:t>
      </w:r>
      <w:r w:rsidR="004F4A03">
        <w:t>150859</w:t>
      </w:r>
      <w:r w:rsidR="005B43A6">
        <w:t xml:space="preserve"> against </w:t>
      </w:r>
      <w:r w:rsidR="004F4A03">
        <w:t>Unity Telecom LLC</w:t>
      </w:r>
      <w:r w:rsidR="00B730A3">
        <w:t xml:space="preserve"> </w:t>
      </w:r>
      <w:r w:rsidR="005B43A6">
        <w:t xml:space="preserve">for </w:t>
      </w:r>
      <w:r w:rsidR="00B730A3">
        <w:t>10</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 to the commission no later than May 1 each year.</w:t>
      </w:r>
    </w:p>
    <w:p w14:paraId="260964C4" w14:textId="77777777" w:rsidR="005B43A6" w:rsidRDefault="005B43A6" w:rsidP="00BC4721">
      <w:pPr>
        <w:pStyle w:val="NoSpacing"/>
      </w:pPr>
    </w:p>
    <w:p w14:paraId="387121B9" w14:textId="0D22BFE0" w:rsidR="004F4A03" w:rsidRDefault="005B43A6" w:rsidP="00BC4721">
      <w:pPr>
        <w:pStyle w:val="NoSpacing"/>
      </w:pPr>
      <w:r>
        <w:t xml:space="preserve">On </w:t>
      </w:r>
      <w:r w:rsidR="004F4A03">
        <w:t>September 2, 2015</w:t>
      </w:r>
      <w:r>
        <w:t xml:space="preserve">, </w:t>
      </w:r>
      <w:r w:rsidR="004F4A03">
        <w:t xml:space="preserve">Unity </w:t>
      </w:r>
      <w:proofErr w:type="spellStart"/>
      <w:r w:rsidR="004F4A03">
        <w:t>Telcom</w:t>
      </w:r>
      <w:proofErr w:type="spellEnd"/>
      <w:r w:rsidR="004F4A03">
        <w:t xml:space="preserve"> LLC</w:t>
      </w:r>
      <w:r w:rsidR="00C6678E">
        <w:t xml:space="preserve"> </w:t>
      </w:r>
      <w:r>
        <w:t xml:space="preserve">wrote the commission requesting mitigation of penalties.  In its mitigation request, </w:t>
      </w:r>
      <w:r w:rsidR="004F4A03">
        <w:t>Unity Tel</w:t>
      </w:r>
      <w:r w:rsidR="000418C2">
        <w:t>e</w:t>
      </w:r>
      <w:r w:rsidR="004F4A03">
        <w:t xml:space="preserve">com LLC </w:t>
      </w:r>
      <w:r>
        <w:t xml:space="preserve">does not dispute the violation </w:t>
      </w:r>
      <w:r w:rsidR="004F4A03">
        <w:t>occurred.  The company’s request states, “This letter is a formal request to ask the Commission to take consideration in waiving a penalty assessment against Unity Telecom, LLC.  While Unity Telecom, LLC was given authority to operate in the state of Washington, the company never established service or business operations within the state and has since dissolved the company in other states.”</w:t>
      </w:r>
    </w:p>
    <w:p w14:paraId="1B32E304" w14:textId="77777777" w:rsidR="005B43A6" w:rsidRDefault="005B43A6" w:rsidP="00BC4721">
      <w:pPr>
        <w:pStyle w:val="NoSpacing"/>
      </w:pPr>
    </w:p>
    <w:p w14:paraId="35592AC9" w14:textId="0AC3D28D"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A5B39">
        <w:t>telecommunications</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77B95DC6" w14:textId="0927A0E3" w:rsidR="00FA7EE9" w:rsidRDefault="00B730A3" w:rsidP="00B730A3">
      <w:pPr>
        <w:pStyle w:val="NoSpacing"/>
      </w:pPr>
      <w:r>
        <w:t xml:space="preserve">On </w:t>
      </w:r>
      <w:r w:rsidR="00147D32">
        <w:t>May 22</w:t>
      </w:r>
      <w:r w:rsidR="00C6678E">
        <w:t>, 2015</w:t>
      </w:r>
      <w:r w:rsidR="00C57A90">
        <w:t xml:space="preserve">, </w:t>
      </w:r>
      <w:r w:rsidR="00147D32">
        <w:t xml:space="preserve">Unity </w:t>
      </w:r>
      <w:proofErr w:type="spellStart"/>
      <w:r w:rsidR="00147D32">
        <w:t>Telcom</w:t>
      </w:r>
      <w:proofErr w:type="spellEnd"/>
      <w:r w:rsidR="00147D32">
        <w:t xml:space="preserve"> LLC </w:t>
      </w:r>
      <w:r w:rsidR="00763F74">
        <w:t xml:space="preserve">filed </w:t>
      </w:r>
      <w:r w:rsidR="00147D32">
        <w:t>a complete</w:t>
      </w:r>
      <w:r w:rsidR="00763F74">
        <w:t xml:space="preserve"> </w:t>
      </w:r>
      <w:r w:rsidR="00C57A90">
        <w:t xml:space="preserve">2014 annual report </w:t>
      </w:r>
      <w:r>
        <w:t xml:space="preserve">with no </w:t>
      </w:r>
      <w:r w:rsidR="00AB663C">
        <w:t xml:space="preserve">regulated revenues reported and no </w:t>
      </w:r>
      <w:r>
        <w:t>regulatory fees owed</w:t>
      </w:r>
      <w:r w:rsidR="00C57A90">
        <w:t xml:space="preserve">.  </w:t>
      </w:r>
      <w:r w:rsidR="00147D32">
        <w:t>Unity Tel</w:t>
      </w:r>
      <w:r w:rsidR="000418C2">
        <w:t>e</w:t>
      </w:r>
      <w:r w:rsidR="00147D32">
        <w:t xml:space="preserve">com LLC </w:t>
      </w:r>
      <w:r w:rsidR="00C57A90">
        <w:t xml:space="preserve">has been active since </w:t>
      </w:r>
      <w:r w:rsidR="00C6678E">
        <w:t>2000</w:t>
      </w:r>
      <w:r w:rsidR="00C57A90">
        <w:t xml:space="preserve">. </w:t>
      </w:r>
      <w:r w:rsidR="00147D32">
        <w:t xml:space="preserve">In 2012, the company changed its name from </w:t>
      </w:r>
      <w:proofErr w:type="spellStart"/>
      <w:r w:rsidR="00147D32">
        <w:t>dPI</w:t>
      </w:r>
      <w:proofErr w:type="spellEnd"/>
      <w:r w:rsidR="00147D32">
        <w:t xml:space="preserve"> </w:t>
      </w:r>
      <w:proofErr w:type="spellStart"/>
      <w:r w:rsidR="00147D32">
        <w:t>Teleconnect</w:t>
      </w:r>
      <w:proofErr w:type="spellEnd"/>
      <w:r w:rsidR="00147D32">
        <w:t>, LLC.  T</w:t>
      </w:r>
      <w:r w:rsidR="00AB663C">
        <w:t>he company</w:t>
      </w:r>
      <w:r w:rsidR="00C6678E">
        <w:t xml:space="preserve"> previously missed the deadline to file its annual report and pay regulatory fees during the </w:t>
      </w:r>
      <w:r w:rsidR="00147D32">
        <w:t>2005 reporting year</w:t>
      </w:r>
      <w:r w:rsidR="00AB663C">
        <w:t xml:space="preserve"> with no prior </w:t>
      </w:r>
      <w:r w:rsidR="00147D32">
        <w:t xml:space="preserve">mitigation of </w:t>
      </w:r>
      <w:r w:rsidR="00FA7EE9">
        <w:t xml:space="preserve">the </w:t>
      </w:r>
      <w:r w:rsidR="00147D32">
        <w:t>previous penalty</w:t>
      </w:r>
      <w:r w:rsidR="00C6678E">
        <w:t xml:space="preserve">.  </w:t>
      </w:r>
    </w:p>
    <w:p w14:paraId="0DE88F9C" w14:textId="173C69AD" w:rsidR="00FA7EE9" w:rsidRDefault="00FA7EE9" w:rsidP="00B730A3">
      <w:pPr>
        <w:pStyle w:val="NoSpacing"/>
      </w:pPr>
      <w:r>
        <w:lastRenderedPageBreak/>
        <w:t>UTC Annual Reports</w:t>
      </w:r>
    </w:p>
    <w:p w14:paraId="239B4896" w14:textId="3AF4D135" w:rsidR="00FA7EE9" w:rsidRDefault="00FA7EE9" w:rsidP="00B730A3">
      <w:pPr>
        <w:pStyle w:val="NoSpacing"/>
      </w:pPr>
      <w:r>
        <w:t xml:space="preserve">September </w:t>
      </w:r>
      <w:r w:rsidR="000418C2">
        <w:t>9</w:t>
      </w:r>
      <w:bookmarkStart w:id="0" w:name="_GoBack"/>
      <w:bookmarkEnd w:id="0"/>
      <w:r>
        <w:t>, 2015</w:t>
      </w:r>
    </w:p>
    <w:p w14:paraId="03AEDAC2" w14:textId="4C530EC5" w:rsidR="00FA7EE9" w:rsidRDefault="00FA7EE9" w:rsidP="00B730A3">
      <w:pPr>
        <w:pStyle w:val="NoSpacing"/>
      </w:pPr>
      <w:r>
        <w:t>Page 2</w:t>
      </w:r>
    </w:p>
    <w:p w14:paraId="2DDA1D1A" w14:textId="77777777" w:rsidR="00FA7EE9" w:rsidRDefault="00FA7EE9" w:rsidP="00B730A3">
      <w:pPr>
        <w:pStyle w:val="NoSpacing"/>
      </w:pPr>
    </w:p>
    <w:p w14:paraId="653B5A73" w14:textId="31856987" w:rsidR="00C57A90" w:rsidRDefault="00147D32" w:rsidP="00B730A3">
      <w:pPr>
        <w:pStyle w:val="NoSpacing"/>
      </w:pPr>
      <w:r>
        <w:t xml:space="preserve">The company’s standing is other states has no bearing on the filing requirement with the commission.  Additionally, the company did not respond with its request for mitigation within the 15 days provided in the penalty assessment.  The penalty assessment was received and signed for by a company representative on June 15, 2015 via certified letter.  </w:t>
      </w:r>
      <w:r w:rsidR="00AB663C">
        <w:t>Staff does not support the company’s request to waive the penalt</w:t>
      </w:r>
      <w:r>
        <w:t>y.  Despite the prior violation</w:t>
      </w:r>
      <w:r w:rsidR="00AB663C">
        <w:t xml:space="preserve"> of WAC 480-120-382, s</w:t>
      </w:r>
      <w:r w:rsidR="00763F74">
        <w:t xml:space="preserve">taff supports the company’s request for mitigation </w:t>
      </w:r>
      <w:r w:rsidR="00AB663C">
        <w:t>due to the recent filing compliance</w:t>
      </w:r>
      <w:r w:rsidR="00FA7EE9">
        <w:t xml:space="preserve">.  </w:t>
      </w:r>
      <w:r>
        <w:t>However, the prior violation</w:t>
      </w:r>
      <w:r w:rsidR="00AB663C">
        <w:t xml:space="preserve"> will be taken into account for the recommended amount of mitigation.  </w:t>
      </w:r>
      <w:r w:rsidR="00763F74">
        <w:t>Staff re</w:t>
      </w:r>
      <w:r w:rsidR="00AB663C">
        <w:t>commends a reduced penalty of $50</w:t>
      </w:r>
      <w:r w:rsidR="00763F74">
        <w:t xml:space="preserve"> per day for a </w:t>
      </w:r>
      <w:r w:rsidR="00AB663C">
        <w:t>total penalty assessment of $500.</w:t>
      </w:r>
    </w:p>
    <w:p w14:paraId="61247415" w14:textId="77777777" w:rsidR="00C57A90" w:rsidRDefault="00C57A90"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65558" w14:textId="77777777" w:rsidR="004D7AEB" w:rsidRDefault="004D7AEB" w:rsidP="00AB61BF">
      <w:r>
        <w:separator/>
      </w:r>
    </w:p>
  </w:endnote>
  <w:endnote w:type="continuationSeparator" w:id="0">
    <w:p w14:paraId="296E3964" w14:textId="77777777" w:rsidR="004D7AEB" w:rsidRDefault="004D7AEB"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5C21C" w14:textId="77777777" w:rsidR="004D7AEB" w:rsidRDefault="004D7AEB" w:rsidP="00AB61BF">
      <w:r>
        <w:separator/>
      </w:r>
    </w:p>
  </w:footnote>
  <w:footnote w:type="continuationSeparator" w:id="0">
    <w:p w14:paraId="66AFDC00" w14:textId="77777777" w:rsidR="004D7AEB" w:rsidRDefault="004D7AEB"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418C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32"/>
    <w:rsid w:val="00147DB5"/>
    <w:rsid w:val="001804DD"/>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3225B5"/>
    <w:rsid w:val="00353540"/>
    <w:rsid w:val="0035627B"/>
    <w:rsid w:val="0036446F"/>
    <w:rsid w:val="00364DA6"/>
    <w:rsid w:val="0038696B"/>
    <w:rsid w:val="0039156A"/>
    <w:rsid w:val="003942EE"/>
    <w:rsid w:val="00396A98"/>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B06C8"/>
    <w:rsid w:val="004C18D8"/>
    <w:rsid w:val="004D7AEB"/>
    <w:rsid w:val="004F4A03"/>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6032AE"/>
    <w:rsid w:val="00603E96"/>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63F74"/>
    <w:rsid w:val="00772E32"/>
    <w:rsid w:val="007A2CAE"/>
    <w:rsid w:val="007C5E20"/>
    <w:rsid w:val="007F6D68"/>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B663C"/>
    <w:rsid w:val="00AD48B2"/>
    <w:rsid w:val="00AD7C1E"/>
    <w:rsid w:val="00AE15E3"/>
    <w:rsid w:val="00B0438D"/>
    <w:rsid w:val="00B147A9"/>
    <w:rsid w:val="00B2703B"/>
    <w:rsid w:val="00B27BD0"/>
    <w:rsid w:val="00B46551"/>
    <w:rsid w:val="00B52988"/>
    <w:rsid w:val="00B54BA4"/>
    <w:rsid w:val="00B56634"/>
    <w:rsid w:val="00B6047C"/>
    <w:rsid w:val="00B639B4"/>
    <w:rsid w:val="00B730A3"/>
    <w:rsid w:val="00B92E80"/>
    <w:rsid w:val="00BA7782"/>
    <w:rsid w:val="00BC4721"/>
    <w:rsid w:val="00BD23F4"/>
    <w:rsid w:val="00BE3E85"/>
    <w:rsid w:val="00BF1089"/>
    <w:rsid w:val="00C00362"/>
    <w:rsid w:val="00C14192"/>
    <w:rsid w:val="00C31482"/>
    <w:rsid w:val="00C36B9D"/>
    <w:rsid w:val="00C443C0"/>
    <w:rsid w:val="00C45E44"/>
    <w:rsid w:val="00C57A90"/>
    <w:rsid w:val="00C6678E"/>
    <w:rsid w:val="00C905EF"/>
    <w:rsid w:val="00C9626E"/>
    <w:rsid w:val="00CA017A"/>
    <w:rsid w:val="00CD4859"/>
    <w:rsid w:val="00CE37D5"/>
    <w:rsid w:val="00CF33A3"/>
    <w:rsid w:val="00CF7C80"/>
    <w:rsid w:val="00D32561"/>
    <w:rsid w:val="00D50F90"/>
    <w:rsid w:val="00D57864"/>
    <w:rsid w:val="00D91265"/>
    <w:rsid w:val="00DB7A1B"/>
    <w:rsid w:val="00E142E7"/>
    <w:rsid w:val="00E228DB"/>
    <w:rsid w:val="00E366B4"/>
    <w:rsid w:val="00E95575"/>
    <w:rsid w:val="00EA03FE"/>
    <w:rsid w:val="00ED1C3A"/>
    <w:rsid w:val="00EE231D"/>
    <w:rsid w:val="00EE4243"/>
    <w:rsid w:val="00EE5575"/>
    <w:rsid w:val="00EF79E8"/>
    <w:rsid w:val="00F0157C"/>
    <w:rsid w:val="00F22715"/>
    <w:rsid w:val="00F40076"/>
    <w:rsid w:val="00F84BFD"/>
    <w:rsid w:val="00FA2D09"/>
    <w:rsid w:val="00FA561C"/>
    <w:rsid w:val="00FA7EE9"/>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2015-09-09T15:40:35+00:00</Date1>
    <IsDocumentOrder xmlns="dc463f71-b30c-4ab2-9473-d307f9d35888" xsi:nil="true"/>
    <IsHighlyConfidential xmlns="dc463f71-b30c-4ab2-9473-d307f9d35888">false</IsHighlyConfidential>
    <CaseCompanyNames xmlns="dc463f71-b30c-4ab2-9473-d307f9d35888">Unity Telecom, LLC</CaseCompanyNames>
    <DocketNumber xmlns="dc463f71-b30c-4ab2-9473-d307f9d35888">150859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BAFF6D16CAEB48ADA0A250E631DF62" ma:contentTypeVersion="119" ma:contentTypeDescription="" ma:contentTypeScope="" ma:versionID="cd023c94d169905b52f4dd55589602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BCDB6-72A3-4063-971C-5D49AD637679}"/>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33E04ECC-8E2A-45D8-BB02-DA43820B1C45}"/>
</file>

<file path=customXml/itemProps5.xml><?xml version="1.0" encoding="utf-8"?>
<ds:datastoreItem xmlns:ds="http://schemas.openxmlformats.org/officeDocument/2006/customXml" ds:itemID="{3D5C51ED-BBB5-4181-B4B9-D25E3C0F44C6}"/>
</file>

<file path=docProps/app.xml><?xml version="1.0" encoding="utf-8"?>
<Properties xmlns="http://schemas.openxmlformats.org/officeDocument/2006/extended-properties" xmlns:vt="http://schemas.openxmlformats.org/officeDocument/2006/docPropsVTypes">
  <Template>Normal</Template>
  <TotalTime>5</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2015-07-01T15:42:00Z</cp:lastPrinted>
  <dcterms:created xsi:type="dcterms:W3CDTF">2015-09-08T18:10:00Z</dcterms:created>
  <dcterms:modified xsi:type="dcterms:W3CDTF">2015-09-08T18:31:00Z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0x0101006E56B4D1795A2E4DB2F0B01679ED314A0088BAFF6D16CAEB48ADA0A250E631DF62</vt:lpwstr>
  </property>
  <property fmtid="{D5CDD505-2E9C-101B-9397-08002B2CF9AE}" pid="3" name="Status">
    <vt:lpwstr>Templates</vt:lpwstr>
  </property>
  <property fmtid="{D5CDD505-2E9C-101B-9397-08002B2CF9AE}" pid="4" name="_docset_NoMedatataSyncRequired">
    <vt:lpwstr>False</vt:lpwstr>
  </property>
</Properties>
</file>