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1614BFB7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813C7E">
        <w:rPr>
          <w:rFonts w:ascii="Times New Roman" w:hAnsi="Times New Roman" w:cs="Times New Roman"/>
          <w:sz w:val="25"/>
          <w:szCs w:val="25"/>
        </w:rPr>
        <w:t>23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2FC20309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813C7E">
        <w:rPr>
          <w:i/>
          <w:sz w:val="25"/>
          <w:szCs w:val="25"/>
        </w:rPr>
        <w:t>US Connect LLC.</w:t>
      </w:r>
    </w:p>
    <w:p w14:paraId="28D18351" w14:textId="3AF95CBB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B1B2E">
        <w:rPr>
          <w:sz w:val="25"/>
          <w:szCs w:val="25"/>
        </w:rPr>
        <w:t>UT-140</w:t>
      </w:r>
      <w:r w:rsidR="00813C7E">
        <w:rPr>
          <w:sz w:val="25"/>
          <w:szCs w:val="25"/>
        </w:rPr>
        <w:t>928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15101CF1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 xml:space="preserve">June </w:t>
      </w:r>
      <w:r w:rsidR="00813C7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813C7E">
        <w:rPr>
          <w:rFonts w:ascii="Times New Roman" w:hAnsi="Times New Roman" w:cs="Times New Roman"/>
          <w:sz w:val="25"/>
          <w:szCs w:val="25"/>
        </w:rPr>
        <w:t>US Connect LLC.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r w:rsidR="00813C7E">
        <w:rPr>
          <w:rFonts w:ascii="Times New Roman" w:hAnsi="Times New Roman" w:cs="Times New Roman"/>
          <w:sz w:val="25"/>
          <w:szCs w:val="25"/>
        </w:rPr>
        <w:t>US Connect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B1B2E">
        <w:rPr>
          <w:rFonts w:ascii="Times New Roman" w:hAnsi="Times New Roman" w:cs="Times New Roman"/>
          <w:sz w:val="25"/>
          <w:szCs w:val="25"/>
        </w:rPr>
        <w:t>100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B1B2E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B1B2E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79EAF742" w:rsidR="00F351A7" w:rsidRDefault="00813C7E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US Connect</w:t>
      </w:r>
      <w:r w:rsidR="005B1B2E">
        <w:rPr>
          <w:rFonts w:ascii="Times New Roman" w:hAnsi="Times New Roman" w:cs="Times New Roman"/>
          <w:sz w:val="25"/>
          <w:szCs w:val="25"/>
        </w:rPr>
        <w:t xml:space="preserve">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836A83">
        <w:rPr>
          <w:rFonts w:ascii="Times New Roman" w:hAnsi="Times New Roman" w:cs="Times New Roman"/>
          <w:sz w:val="25"/>
          <w:szCs w:val="25"/>
        </w:rPr>
        <w:t xml:space="preserve"> </w:t>
      </w:r>
      <w:r w:rsidR="006E1D2A">
        <w:rPr>
          <w:rFonts w:ascii="Times New Roman" w:hAnsi="Times New Roman" w:cs="Times New Roman"/>
          <w:sz w:val="25"/>
          <w:szCs w:val="25"/>
        </w:rPr>
        <w:t xml:space="preserve">by US Mail </w:t>
      </w:r>
      <w:r w:rsidR="00530523">
        <w:rPr>
          <w:rFonts w:ascii="Times New Roman" w:hAnsi="Times New Roman" w:cs="Times New Roman"/>
          <w:sz w:val="25"/>
          <w:szCs w:val="25"/>
        </w:rPr>
        <w:t xml:space="preserve">on </w:t>
      </w:r>
      <w:r w:rsidR="006E1D2A">
        <w:rPr>
          <w:rFonts w:ascii="Times New Roman" w:hAnsi="Times New Roman" w:cs="Times New Roman"/>
          <w:sz w:val="25"/>
          <w:szCs w:val="25"/>
        </w:rPr>
        <w:t>Ma</w:t>
      </w:r>
      <w:r>
        <w:rPr>
          <w:rFonts w:ascii="Times New Roman" w:hAnsi="Times New Roman" w:cs="Times New Roman"/>
          <w:sz w:val="25"/>
          <w:szCs w:val="25"/>
        </w:rPr>
        <w:t>y 2</w:t>
      </w:r>
      <w:r w:rsidR="005B1B2E">
        <w:rPr>
          <w:rFonts w:ascii="Times New Roman" w:hAnsi="Times New Roman" w:cs="Times New Roman"/>
          <w:sz w:val="25"/>
          <w:szCs w:val="25"/>
        </w:rPr>
        <w:t>, 2014</w:t>
      </w:r>
      <w:r>
        <w:rPr>
          <w:rFonts w:ascii="Times New Roman" w:hAnsi="Times New Roman" w:cs="Times New Roman"/>
          <w:sz w:val="25"/>
          <w:szCs w:val="25"/>
        </w:rPr>
        <w:t>.  On June 20, 2014, the Commission Staff (Staff) filed a letter with the Commission stating that subsequently became aware that the Company operates on a wireless basis only and is not required to submit an annual report.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Staff further states that the Company’s status has been updated in the appropriate Commission database to avoid annual report</w:t>
      </w:r>
      <w:r w:rsidR="00E31D31">
        <w:rPr>
          <w:rFonts w:ascii="Times New Roman" w:hAnsi="Times New Roman" w:cs="Times New Roman"/>
          <w:sz w:val="25"/>
          <w:szCs w:val="25"/>
        </w:rPr>
        <w:t xml:space="preserve"> notice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s being mailed in the future.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 w:rsidR="00206821"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 w:rsidR="00206821"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0A78B1FF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5B1B2E">
        <w:rPr>
          <w:rFonts w:ascii="Times New Roman" w:hAnsi="Times New Roman" w:cs="Times New Roman"/>
          <w:sz w:val="25"/>
          <w:szCs w:val="25"/>
        </w:rPr>
        <w:t>100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0945C9">
        <w:rPr>
          <w:rFonts w:ascii="Times New Roman" w:hAnsi="Times New Roman" w:cs="Times New Roman"/>
          <w:sz w:val="25"/>
          <w:szCs w:val="25"/>
        </w:rPr>
        <w:t>US Connect LLC.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4B5BD064" w:rsidR="00C5262C" w:rsidRPr="00F77BAD" w:rsidRDefault="00A73EA0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June 24,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945C9"/>
    <w:rsid w:val="000A2248"/>
    <w:rsid w:val="000C159F"/>
    <w:rsid w:val="000F5AE5"/>
    <w:rsid w:val="000F7806"/>
    <w:rsid w:val="00134F21"/>
    <w:rsid w:val="001605B2"/>
    <w:rsid w:val="001E6ED7"/>
    <w:rsid w:val="00206821"/>
    <w:rsid w:val="0025477A"/>
    <w:rsid w:val="00270B6C"/>
    <w:rsid w:val="002B7A15"/>
    <w:rsid w:val="00335287"/>
    <w:rsid w:val="0038159D"/>
    <w:rsid w:val="003B7C1A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662A"/>
    <w:rsid w:val="005F73B9"/>
    <w:rsid w:val="006056F1"/>
    <w:rsid w:val="00625F87"/>
    <w:rsid w:val="006710E0"/>
    <w:rsid w:val="006A7354"/>
    <w:rsid w:val="006C391D"/>
    <w:rsid w:val="006E1D2A"/>
    <w:rsid w:val="006E2075"/>
    <w:rsid w:val="00767561"/>
    <w:rsid w:val="00771C0D"/>
    <w:rsid w:val="007E6723"/>
    <w:rsid w:val="007F23AE"/>
    <w:rsid w:val="00813C7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8E3BAB"/>
    <w:rsid w:val="009300C5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A73EA0"/>
    <w:rsid w:val="00BD4460"/>
    <w:rsid w:val="00BF39E2"/>
    <w:rsid w:val="00C32100"/>
    <w:rsid w:val="00C418D1"/>
    <w:rsid w:val="00C5262C"/>
    <w:rsid w:val="00C55CFC"/>
    <w:rsid w:val="00CB7F41"/>
    <w:rsid w:val="00D12052"/>
    <w:rsid w:val="00D36495"/>
    <w:rsid w:val="00D6592D"/>
    <w:rsid w:val="00E2647B"/>
    <w:rsid w:val="00E31D31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5E3A419CE3274B83A35451492A3FBD" ma:contentTypeVersion="167" ma:contentTypeDescription="" ma:contentTypeScope="" ma:versionID="8bf15d221bd30f9b54d4cd50919582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US Connect LLC (ETC)</CaseCompanyNames>
    <DocketNumber xmlns="dc463f71-b30c-4ab2-9473-d307f9d35888">140928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5659CF-8027-484F-AFD5-AE065C2912D3}"/>
</file>

<file path=customXml/itemProps2.xml><?xml version="1.0" encoding="utf-8"?>
<ds:datastoreItem xmlns:ds="http://schemas.openxmlformats.org/officeDocument/2006/customXml" ds:itemID="{10AE108F-B027-4131-B62D-8BC7D816D949}"/>
</file>

<file path=customXml/itemProps3.xml><?xml version="1.0" encoding="utf-8"?>
<ds:datastoreItem xmlns:ds="http://schemas.openxmlformats.org/officeDocument/2006/customXml" ds:itemID="{1A9F8F21-2F6C-4E95-A917-7FB5DD45B8A3}"/>
</file>

<file path=customXml/itemProps4.xml><?xml version="1.0" encoding="utf-8"?>
<ds:datastoreItem xmlns:ds="http://schemas.openxmlformats.org/officeDocument/2006/customXml" ds:itemID="{D160B820-1243-4397-B849-C08B2C5CD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2014-06-24T16:18:00Z</dcterms:created>
  <dcterms:modified xsi:type="dcterms:W3CDTF">2014-06-24T16:18:00Z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0x0101006E56B4D1795A2E4DB2F0B01679ED314A00595E3A419CE3274B83A35451492A3FBD</vt:lpwstr>
  </property>
  <property fmtid="{D5CDD505-2E9C-101B-9397-08002B2CF9AE}" pid="3" name="_docset_NoMedatataSyncRequired">
    <vt:lpwstr>False</vt:lpwstr>
  </property>
</Properties>
</file>