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10ED1" w14:textId="77777777" w:rsidR="00784CAF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Agenda 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10, 2012</w:t>
      </w:r>
    </w:p>
    <w:p w14:paraId="21810ED2" w14:textId="22A731C1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 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7A23">
        <w:rPr>
          <w:rFonts w:ascii="Times New Roman" w:eastAsia="Times New Roman" w:hAnsi="Times New Roman" w:cs="Times New Roman"/>
          <w:sz w:val="24"/>
          <w:szCs w:val="24"/>
        </w:rPr>
        <w:t>A2</w:t>
      </w:r>
    </w:p>
    <w:p w14:paraId="21810ED3" w14:textId="77777777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D4" w14:textId="5FCF1A0E" w:rsidR="00EA2523" w:rsidRDefault="0029578D" w:rsidP="00EA2523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PG-131840</w:t>
      </w:r>
    </w:p>
    <w:p w14:paraId="21810ED5" w14:textId="06A69763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Northwest Natural Gas Company, Inc</w:t>
      </w:r>
      <w:r w:rsidR="007B2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10ED6" w14:textId="77777777" w:rsid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9F11A" w14:textId="77777777" w:rsidR="00664D08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Joe Subsits, Chief Pipeline Safety Engineer,</w:t>
      </w:r>
    </w:p>
    <w:p w14:paraId="21810ED7" w14:textId="048240CB" w:rsidR="00EA2523" w:rsidRPr="00EA2523" w:rsidRDefault="00EA2523" w:rsidP="00EA2523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D08">
        <w:rPr>
          <w:rFonts w:ascii="Times New Roman" w:eastAsia="Times New Roman" w:hAnsi="Times New Roman" w:cs="Times New Roman"/>
          <w:sz w:val="24"/>
          <w:szCs w:val="24"/>
        </w:rPr>
        <w:tab/>
      </w:r>
      <w:r w:rsidR="00664D08">
        <w:rPr>
          <w:rFonts w:ascii="Times New Roman" w:eastAsia="Times New Roman" w:hAnsi="Times New Roman" w:cs="Times New Roman"/>
          <w:sz w:val="24"/>
          <w:szCs w:val="24"/>
        </w:rPr>
        <w:tab/>
      </w:r>
      <w:r w:rsidR="00664D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64D08">
        <w:rPr>
          <w:rFonts w:ascii="Times New Roman" w:eastAsia="Times New Roman" w:hAnsi="Times New Roman" w:cs="Times New Roman"/>
          <w:sz w:val="24"/>
          <w:szCs w:val="24"/>
        </w:rPr>
        <w:t xml:space="preserve">cott Rukke, Pipeline Safety </w:t>
      </w:r>
      <w:r w:rsidR="00664D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Engineer</w:t>
      </w:r>
    </w:p>
    <w:p w14:paraId="21810ED8" w14:textId="77777777" w:rsidR="00837606" w:rsidRDefault="00837606" w:rsidP="002A4F32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4B863" w14:textId="6421AC86" w:rsidR="00C06007" w:rsidRPr="00C06007" w:rsidRDefault="00C06007" w:rsidP="002A4F32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Recommendation</w:t>
      </w:r>
    </w:p>
    <w:p w14:paraId="552BE9E4" w14:textId="5BF25426" w:rsidR="00C06007" w:rsidRPr="00AD369B" w:rsidRDefault="00C06007" w:rsidP="00C06007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Issue an Order approving Northwest Natural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pipeline replacement plan filed on May 31, 2013. </w:t>
      </w:r>
    </w:p>
    <w:p w14:paraId="3C439D35" w14:textId="77777777" w:rsidR="00C06007" w:rsidRPr="00C06007" w:rsidRDefault="00C06007" w:rsidP="002A4F32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27FDD" w14:textId="375E6B35" w:rsidR="00C06007" w:rsidRPr="00C06007" w:rsidRDefault="00C06007" w:rsidP="002A4F32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</w:t>
      </w:r>
    </w:p>
    <w:p w14:paraId="21810ED9" w14:textId="77777777" w:rsidR="004A3000" w:rsidRPr="00305177" w:rsidRDefault="004A3000" w:rsidP="007B2287">
      <w:pPr>
        <w:tabs>
          <w:tab w:val="left" w:pos="360"/>
        </w:tabs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Background and Summary</w:t>
      </w:r>
    </w:p>
    <w:p w14:paraId="21810EDA" w14:textId="77777777" w:rsidR="004A3000" w:rsidRDefault="004A3000" w:rsidP="0083760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DB" w14:textId="77777777" w:rsidR="004A3000" w:rsidRDefault="00837606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On December 31, 2012, the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Washington Utilities and Transportation Commission (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Commission)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 issued a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>Statement en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titled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Commission 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Policy on Accelerated Replacement of Pipeline Facilities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D369B">
        <w:rPr>
          <w:rFonts w:ascii="Times New Roman" w:eastAsia="Times New Roman" w:hAnsi="Times New Roman" w:cs="Times New Roman"/>
          <w:sz w:val="24"/>
          <w:szCs w:val="24"/>
        </w:rPr>
        <w:t>ith Elevated Risk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07F9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(P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>olicy Statement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B397F">
        <w:rPr>
          <w:rFonts w:ascii="Times New Roman" w:eastAsia="Times New Roman" w:hAnsi="Times New Roman" w:cs="Times New Roman"/>
          <w:sz w:val="24"/>
          <w:szCs w:val="24"/>
        </w:rPr>
        <w:t xml:space="preserve">Pursuant to the Policy Statement,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>each investor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owned gas 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pipeline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utility company 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file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C91" w:rsidRPr="00AD369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 xml:space="preserve">plan for 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replac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 xml:space="preserve"> pipe that represents an elevated risk of failure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 xml:space="preserve"> (PLAN).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810EDC" w14:textId="77777777" w:rsidR="004A3000" w:rsidRDefault="004A3000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810EDD" w14:textId="77777777" w:rsidR="00837606" w:rsidRPr="00AD369B" w:rsidRDefault="004A3000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Commission contemplated that each 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>compan</w:t>
      </w:r>
      <w:r w:rsidR="00D27DA9">
        <w:rPr>
          <w:rFonts w:ascii="Times New Roman" w:eastAsia="Times New Roman" w:hAnsi="Times New Roman" w:cs="Times New Roman"/>
          <w:sz w:val="24"/>
          <w:szCs w:val="24"/>
        </w:rPr>
        <w:t>y’s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D369B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546BA7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025">
        <w:rPr>
          <w:rFonts w:ascii="Times New Roman" w:eastAsia="Times New Roman" w:hAnsi="Times New Roman" w:cs="Times New Roman"/>
          <w:sz w:val="24"/>
          <w:szCs w:val="24"/>
        </w:rPr>
        <w:t>would likely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eastAsia="Times New Roman" w:hAnsi="Times New Roman" w:cs="Times New Roman"/>
          <w:sz w:val="24"/>
          <w:szCs w:val="24"/>
        </w:rPr>
        <w:t>tied to the company’s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 xml:space="preserve"> Distribution Integrity Management Plan</w:t>
      </w:r>
      <w:r w:rsidR="00E607F9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>(DIMP)</w:t>
      </w:r>
      <w:r>
        <w:rPr>
          <w:rFonts w:ascii="Times New Roman" w:eastAsia="Times New Roman" w:hAnsi="Times New Roman" w:cs="Times New Roman"/>
          <w:sz w:val="24"/>
          <w:szCs w:val="24"/>
        </w:rPr>
        <w:t>, its</w:t>
      </w:r>
      <w:r w:rsidR="0097363E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162" w:rsidRPr="00AD369B">
        <w:rPr>
          <w:rFonts w:ascii="Times New Roman" w:eastAsia="Times New Roman" w:hAnsi="Times New Roman" w:cs="Times New Roman"/>
          <w:sz w:val="24"/>
          <w:szCs w:val="24"/>
        </w:rPr>
        <w:t>Transmission</w:t>
      </w:r>
      <w:r w:rsidR="00B03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162" w:rsidRPr="00AD369B">
        <w:rPr>
          <w:rFonts w:ascii="Times New Roman" w:eastAsia="Times New Roman" w:hAnsi="Times New Roman" w:cs="Times New Roman"/>
          <w:sz w:val="24"/>
          <w:szCs w:val="24"/>
        </w:rPr>
        <w:t>Integrity Management Plan</w:t>
      </w:r>
      <w:r w:rsidR="00033162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(TIMP)</w:t>
      </w:r>
      <w:r>
        <w:rPr>
          <w:rFonts w:ascii="Times New Roman" w:eastAsia="Times New Roman" w:hAnsi="Times New Roman" w:cs="Times New Roman"/>
          <w:sz w:val="24"/>
          <w:szCs w:val="24"/>
        </w:rPr>
        <w:t>, if any,</w:t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and certain other requirements found throughout the Washington Administrative Code</w:t>
      </w:r>
      <w:r w:rsidR="00E607F9" w:rsidRPr="00AD369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pertaining to pipeline safety.   </w:t>
      </w:r>
    </w:p>
    <w:p w14:paraId="21810EDE" w14:textId="77777777" w:rsidR="00925C91" w:rsidRPr="00AD369B" w:rsidRDefault="00925C91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810EDF" w14:textId="77777777" w:rsidR="00E607F9" w:rsidRDefault="00D27DA9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 xml:space="preserve">May 31, 2013,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Northwest Natural Gas Company, Inc., (Northwest Natural) filed its PLAN with the </w:t>
      </w:r>
      <w:r w:rsidR="00F47439">
        <w:rPr>
          <w:rFonts w:ascii="Times New Roman" w:eastAsia="Times New Roman" w:hAnsi="Times New Roman" w:cs="Times New Roman"/>
          <w:sz w:val="24"/>
          <w:szCs w:val="24"/>
        </w:rPr>
        <w:t>Commission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369B" w:rsidDel="00D27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Below is Commission Staff’s review of that PLAN.</w:t>
      </w:r>
      <w:r w:rsidR="00E607F9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7D5">
        <w:rPr>
          <w:rFonts w:ascii="Times New Roman" w:eastAsia="Times New Roman" w:hAnsi="Times New Roman" w:cs="Times New Roman"/>
          <w:sz w:val="24"/>
          <w:szCs w:val="24"/>
        </w:rPr>
        <w:t xml:space="preserve">Staff finds that the Company’s PLAN meets the requirements of the Policy Statement, </w:t>
      </w:r>
      <w:r w:rsidR="00A254C3">
        <w:rPr>
          <w:rFonts w:ascii="Times New Roman" w:eastAsia="Times New Roman" w:hAnsi="Times New Roman" w:cs="Times New Roman"/>
          <w:sz w:val="24"/>
          <w:szCs w:val="24"/>
        </w:rPr>
        <w:t>with respect to pipeline safety</w:t>
      </w:r>
      <w:r w:rsidR="00042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10EE0" w14:textId="77777777" w:rsidR="004A3000" w:rsidRDefault="004A3000" w:rsidP="00925C91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E2" w14:textId="77777777" w:rsidR="00F81531" w:rsidRPr="00AD369B" w:rsidRDefault="004A3000" w:rsidP="007B2287">
      <w:pPr>
        <w:tabs>
          <w:tab w:val="left" w:pos="360"/>
        </w:tabs>
        <w:spacing w:line="264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8533F" w:rsidRPr="00AD369B">
        <w:rPr>
          <w:rFonts w:ascii="Times New Roman" w:eastAsia="Times New Roman" w:hAnsi="Times New Roman" w:cs="Times New Roman"/>
          <w:b/>
          <w:bCs/>
          <w:sz w:val="24"/>
          <w:szCs w:val="24"/>
        </w:rPr>
        <w:t>PLAN Requirements</w:t>
      </w:r>
    </w:p>
    <w:p w14:paraId="21810EE3" w14:textId="77777777" w:rsidR="000E33EE" w:rsidRPr="00AD369B" w:rsidRDefault="000E33EE" w:rsidP="000E33EE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E4" w14:textId="291B7CDD" w:rsidR="00D27DA9" w:rsidRDefault="00D27DA9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 Policy Statement, t</w:t>
      </w:r>
      <w:r w:rsidR="00270BC1" w:rsidRPr="00AD369B">
        <w:rPr>
          <w:rFonts w:ascii="Times New Roman" w:eastAsia="Times New Roman" w:hAnsi="Times New Roman" w:cs="Times New Roman"/>
          <w:sz w:val="24"/>
          <w:szCs w:val="24"/>
        </w:rPr>
        <w:t xml:space="preserve">he first </w:t>
      </w:r>
      <w:r w:rsidR="00AD369B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270BC1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to </w:t>
      </w:r>
      <w:r w:rsidR="00270BC1" w:rsidRPr="00AD369B">
        <w:rPr>
          <w:rFonts w:ascii="Times New Roman" w:eastAsia="Times New Roman" w:hAnsi="Times New Roman" w:cs="Times New Roman"/>
          <w:sz w:val="24"/>
          <w:szCs w:val="24"/>
        </w:rPr>
        <w:t>be filed by June 1, 2013,</w:t>
      </w:r>
      <w:r w:rsidR="004A3000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270BC1" w:rsidRPr="00AD369B">
        <w:rPr>
          <w:rFonts w:ascii="Times New Roman" w:eastAsia="Times New Roman" w:hAnsi="Times New Roman" w:cs="Times New Roman"/>
          <w:sz w:val="24"/>
          <w:szCs w:val="24"/>
        </w:rPr>
        <w:t xml:space="preserve"> covering planned pipeline replacement through 2015</w:t>
      </w:r>
      <w:r>
        <w:rPr>
          <w:rFonts w:ascii="Times New Roman" w:eastAsia="Times New Roman" w:hAnsi="Times New Roman" w:cs="Times New Roman"/>
          <w:sz w:val="24"/>
          <w:szCs w:val="24"/>
        </w:rPr>
        <w:t>.  The PLAN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 xml:space="preserve"> has three parts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: (1) a </w:t>
      </w:r>
      <w:r w:rsidR="00AD36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aster </w:t>
      </w:r>
      <w:r w:rsidR="00AD369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lan for 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replacing all </w:t>
      </w:r>
      <w:r w:rsidR="00B03025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 with an elevated risk of failure; (2) a </w:t>
      </w:r>
      <w:r w:rsidR="00AD36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>wo-</w:t>
      </w:r>
      <w:r w:rsidR="00AD369B">
        <w:rPr>
          <w:rFonts w:ascii="Times New Roman" w:eastAsia="Times New Roman" w:hAnsi="Times New Roman" w:cs="Times New Roman"/>
          <w:sz w:val="24"/>
          <w:szCs w:val="24"/>
        </w:rPr>
        <w:t>Y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ear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lan that specifically identifies the pipe replacement program goals for the upcoming two year period; and if applicable, </w:t>
      </w:r>
      <w:r w:rsidR="00A153BD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Pipe Location Plan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 for identifying the location of pipe </w:t>
      </w:r>
      <w:r w:rsidR="00B03025">
        <w:rPr>
          <w:rFonts w:ascii="Times New Roman" w:eastAsia="Times New Roman" w:hAnsi="Times New Roman" w:cs="Times New Roman"/>
          <w:sz w:val="24"/>
          <w:szCs w:val="24"/>
        </w:rPr>
        <w:t xml:space="preserve">or facilities 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>that present</w:t>
      </w:r>
      <w:r w:rsidR="00B03025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03235A" w:rsidRPr="00AD369B">
        <w:rPr>
          <w:rFonts w:ascii="Times New Roman" w:eastAsia="Times New Roman" w:hAnsi="Times New Roman" w:cs="Times New Roman"/>
          <w:sz w:val="24"/>
          <w:szCs w:val="24"/>
        </w:rPr>
        <w:t xml:space="preserve"> elevated risk of failure.</w:t>
      </w:r>
      <w:r w:rsidR="004A3000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270BC1" w:rsidRPr="00AD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810EE5" w14:textId="77777777" w:rsidR="0003235A" w:rsidRPr="00AD369B" w:rsidRDefault="0003235A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810EE6" w14:textId="77777777" w:rsidR="00F81531" w:rsidRPr="00AD369B" w:rsidRDefault="00F81531" w:rsidP="007B2287">
      <w:pPr>
        <w:spacing w:line="26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sz w:val="24"/>
          <w:szCs w:val="24"/>
        </w:rPr>
        <w:t xml:space="preserve">Each PLAN must </w:t>
      </w:r>
      <w:r w:rsidR="004A3000">
        <w:rPr>
          <w:rFonts w:ascii="Times New Roman" w:eastAsia="Times New Roman" w:hAnsi="Times New Roman" w:cs="Times New Roman"/>
          <w:sz w:val="24"/>
          <w:szCs w:val="24"/>
        </w:rPr>
        <w:t>also:</w:t>
      </w:r>
    </w:p>
    <w:p w14:paraId="21810EE7" w14:textId="77777777" w:rsidR="000E33EE" w:rsidRPr="00AD369B" w:rsidRDefault="000E33EE" w:rsidP="00F81531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E8" w14:textId="77777777" w:rsidR="00471B59" w:rsidRPr="00AD369B" w:rsidRDefault="004A3000" w:rsidP="00471B59">
      <w:pPr>
        <w:pStyle w:val="ListParagraph"/>
        <w:numPr>
          <w:ilvl w:val="0"/>
          <w:numId w:val="5"/>
        </w:num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arget pipe </w:t>
      </w:r>
      <w:r w:rsidR="00B03025">
        <w:rPr>
          <w:rFonts w:ascii="Times New Roman" w:eastAsia="Times New Roman" w:hAnsi="Times New Roman" w:cs="Times New Roman"/>
          <w:bCs/>
          <w:sz w:val="24"/>
          <w:szCs w:val="24"/>
        </w:rPr>
        <w:t xml:space="preserve">or facilities 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pose an elevated </w:t>
      </w:r>
      <w:r w:rsidR="004E57B6" w:rsidRPr="00AD369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>isk of failure.</w:t>
      </w:r>
    </w:p>
    <w:p w14:paraId="21810EE9" w14:textId="77777777" w:rsidR="000E33EE" w:rsidRPr="00AD369B" w:rsidRDefault="004A3000" w:rsidP="00F81531">
      <w:pPr>
        <w:pStyle w:val="ListParagraph"/>
        <w:numPr>
          <w:ilvl w:val="0"/>
          <w:numId w:val="5"/>
        </w:num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>e a measured and reasonable response in relation to the elevated risk</w:t>
      </w:r>
      <w:r w:rsidR="00B030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81531" w:rsidRPr="00AD369B">
        <w:rPr>
          <w:rFonts w:ascii="Times New Roman" w:eastAsia="Times New Roman" w:hAnsi="Times New Roman" w:cs="Times New Roman"/>
          <w:bCs/>
          <w:sz w:val="24"/>
          <w:szCs w:val="24"/>
        </w:rPr>
        <w:t>program must not unduly burden ratepayers</w:t>
      </w:r>
      <w:r w:rsidR="00471B59" w:rsidRPr="00AD36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810EEA" w14:textId="77777777" w:rsidR="000E33EE" w:rsidRPr="00AD369B" w:rsidRDefault="00E60DE3" w:rsidP="000E33EE">
      <w:pPr>
        <w:pStyle w:val="ListParagraph"/>
        <w:numPr>
          <w:ilvl w:val="0"/>
          <w:numId w:val="5"/>
        </w:num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E33EE" w:rsidRPr="00AD369B">
        <w:rPr>
          <w:rFonts w:ascii="Times New Roman" w:eastAsia="Times New Roman" w:hAnsi="Times New Roman" w:cs="Times New Roman"/>
          <w:sz w:val="24"/>
          <w:szCs w:val="24"/>
        </w:rPr>
        <w:t>e in the public interest</w:t>
      </w:r>
      <w:r w:rsidR="00992F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2F94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14:paraId="21810EEB" w14:textId="77777777" w:rsidR="000E33EE" w:rsidRPr="00AD369B" w:rsidRDefault="000E33EE" w:rsidP="000E33EE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0EEC" w14:textId="7DAC336E" w:rsidR="00A07E26" w:rsidRPr="00AD369B" w:rsidRDefault="00992F94" w:rsidP="007B2287">
      <w:pPr>
        <w:tabs>
          <w:tab w:val="left" w:pos="360"/>
        </w:tabs>
        <w:spacing w:line="264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="007B228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0DE3">
        <w:rPr>
          <w:rFonts w:ascii="Times New Roman" w:eastAsia="Times New Roman" w:hAnsi="Times New Roman" w:cs="Times New Roman"/>
          <w:b/>
          <w:sz w:val="24"/>
          <w:szCs w:val="24"/>
        </w:rPr>
        <w:t xml:space="preserve">Commission Staff </w:t>
      </w:r>
      <w:r w:rsidR="00C8533F" w:rsidRPr="00AD369B"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r w:rsidR="00A153BD">
        <w:rPr>
          <w:rFonts w:ascii="Times New Roman" w:eastAsia="Times New Roman" w:hAnsi="Times New Roman" w:cs="Times New Roman"/>
          <w:b/>
          <w:sz w:val="24"/>
          <w:szCs w:val="24"/>
        </w:rPr>
        <w:t xml:space="preserve"> of Northwest </w:t>
      </w:r>
      <w:r w:rsidR="004A3000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A153BD">
        <w:rPr>
          <w:rFonts w:ascii="Times New Roman" w:eastAsia="Times New Roman" w:hAnsi="Times New Roman" w:cs="Times New Roman"/>
          <w:b/>
          <w:sz w:val="24"/>
          <w:szCs w:val="24"/>
        </w:rPr>
        <w:t>atural’s PLAN</w:t>
      </w:r>
    </w:p>
    <w:p w14:paraId="21810EED" w14:textId="77777777" w:rsidR="00C8533F" w:rsidRPr="00AD369B" w:rsidRDefault="00C8533F" w:rsidP="00A07E2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10EEE" w14:textId="77777777" w:rsidR="004A3000" w:rsidRPr="00305177" w:rsidRDefault="00992F94" w:rsidP="007B2287">
      <w:pPr>
        <w:spacing w:line="264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A30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Overview</w:t>
      </w:r>
      <w:r w:rsidR="004A30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1810EEF" w14:textId="77777777" w:rsidR="004A3000" w:rsidRDefault="004A3000" w:rsidP="007B2287">
      <w:pPr>
        <w:spacing w:line="264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0" w14:textId="77777777" w:rsidR="00833051" w:rsidRDefault="00241303" w:rsidP="007B2287">
      <w:pPr>
        <w:spacing w:line="264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orthwest Natural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is fortunate to have very limited amounts of </w:t>
      </w:r>
      <w:r w:rsidR="00992F94">
        <w:rPr>
          <w:rFonts w:ascii="Times New Roman" w:eastAsia="Times New Roman" w:hAnsi="Times New Roman" w:cs="Times New Roman"/>
          <w:bCs/>
          <w:sz w:val="24"/>
          <w:szCs w:val="24"/>
        </w:rPr>
        <w:t xml:space="preserve">gas pipeline 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>facilities in W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ashington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could be considered to have an </w:t>
      </w:r>
      <w:r w:rsidR="00367EF6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levated risk of failure. 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>Northwest Natural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is well ahead of pla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nned schedules outlined in its 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>DIMP to replace pipelines with an elevated risk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 of failure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>Northwest Natural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>’s PLAN indicates that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, with the exception of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E7A50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E7A50">
        <w:rPr>
          <w:rFonts w:ascii="Times New Roman" w:eastAsia="Times New Roman" w:hAnsi="Times New Roman" w:cs="Times New Roman"/>
          <w:bCs/>
          <w:sz w:val="24"/>
          <w:szCs w:val="24"/>
        </w:rPr>
        <w:t>teel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 xml:space="preserve"> pipe</w:t>
      </w:r>
      <w:r w:rsidR="0083305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Company is 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>not aware of the existence of any other infrastructure that might pose an elevated risk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5D204F" w:rsidRPr="00AD369B">
        <w:rPr>
          <w:rFonts w:ascii="Times New Roman" w:eastAsia="Times New Roman" w:hAnsi="Times New Roman" w:cs="Times New Roman"/>
          <w:bCs/>
          <w:sz w:val="24"/>
          <w:szCs w:val="24"/>
        </w:rPr>
        <w:t>therefore the PLAN does not contain a Pipe Location Plan.</w:t>
      </w:r>
      <w:r w:rsidR="005D20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In effect, Northwest Natural’s</w:t>
      </w:r>
      <w:r w:rsidR="00E8278E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Master Plan and Two-Year plan are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the same</w:t>
      </w:r>
      <w:r w:rsidR="00992F9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 because Northwest Natu</w:t>
      </w:r>
      <w:r w:rsidR="00992F94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al plans </w:t>
      </w:r>
      <w:r w:rsidR="00992F94">
        <w:rPr>
          <w:rFonts w:ascii="Times New Roman" w:eastAsia="Times New Roman" w:hAnsi="Times New Roman" w:cs="Times New Roman"/>
          <w:bCs/>
          <w:sz w:val="24"/>
          <w:szCs w:val="24"/>
        </w:rPr>
        <w:t xml:space="preserve">to replace all </w:t>
      </w:r>
      <w:r w:rsidR="00E8278E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known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>teel</w:t>
      </w:r>
      <w:r w:rsidR="00E8278E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pipe </w:t>
      </w:r>
      <w:r w:rsidR="00E8278E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by the </w:t>
      </w:r>
      <w:r w:rsidR="00E8278E" w:rsidRPr="00A254C3">
        <w:rPr>
          <w:rFonts w:ascii="Times New Roman" w:eastAsia="Times New Roman" w:hAnsi="Times New Roman" w:cs="Times New Roman"/>
          <w:bCs/>
          <w:sz w:val="24"/>
          <w:szCs w:val="24"/>
        </w:rPr>
        <w:t xml:space="preserve">end of </w:t>
      </w:r>
      <w:r w:rsidR="00833051" w:rsidRPr="00A254C3">
        <w:rPr>
          <w:rFonts w:ascii="Times New Roman" w:eastAsia="Times New Roman" w:hAnsi="Times New Roman" w:cs="Times New Roman"/>
          <w:bCs/>
          <w:sz w:val="24"/>
          <w:szCs w:val="24"/>
        </w:rPr>
        <w:t>2014</w:t>
      </w:r>
      <w:r w:rsidR="008330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810EF1" w14:textId="77777777" w:rsidR="00833051" w:rsidRDefault="00833051" w:rsidP="007B2287">
      <w:pPr>
        <w:spacing w:line="264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3" w14:textId="3153E543" w:rsidR="00833051" w:rsidRDefault="00833051" w:rsidP="007B2287">
      <w:pPr>
        <w:spacing w:line="264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="007B2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77AEF">
        <w:rPr>
          <w:rFonts w:ascii="Times New Roman" w:eastAsia="Times New Roman" w:hAnsi="Times New Roman" w:cs="Times New Roman"/>
          <w:bCs/>
          <w:sz w:val="24"/>
          <w:szCs w:val="24"/>
        </w:rPr>
        <w:t xml:space="preserve">Northwest Natural’s DIMP indicates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Celcon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ervice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ee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aps 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 xml:space="preserve">(Celcon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 xml:space="preserve">aps)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exist in Washington and that they pose an elevated risk of failure. Staff requested Northwest Natural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modify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PLAN to include Celcon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480B4F">
        <w:rPr>
          <w:rFonts w:ascii="Times New Roman" w:eastAsia="Times New Roman" w:hAnsi="Times New Roman" w:cs="Times New Roman"/>
          <w:bCs/>
          <w:sz w:val="24"/>
          <w:szCs w:val="24"/>
        </w:rPr>
        <w:t>aps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Company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agreed to do so. Northwest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atural’s DIMP requires that Celcon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aps be replaced when found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his 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 xml:space="preserve">remedial action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is acceptable to Staff and the Company 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>will include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this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 xml:space="preserve"> modified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PLAN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1810EF4" w14:textId="77777777" w:rsidR="00472CB7" w:rsidRDefault="00472CB7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5" w14:textId="77777777" w:rsidR="00472CB7" w:rsidRPr="005820A0" w:rsidRDefault="005820A0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0A0">
        <w:rPr>
          <w:rFonts w:ascii="Times New Roman" w:eastAsia="Times New Roman" w:hAnsi="Times New Roman" w:cs="Times New Roman"/>
          <w:bCs/>
          <w:sz w:val="24"/>
          <w:szCs w:val="24"/>
        </w:rPr>
        <w:t xml:space="preserve">On September 13, 2013 NWN submitted a </w:t>
      </w:r>
      <w:r w:rsidR="00BE5690">
        <w:rPr>
          <w:rFonts w:ascii="Times New Roman" w:eastAsia="Times New Roman" w:hAnsi="Times New Roman" w:cs="Times New Roman"/>
          <w:bCs/>
          <w:sz w:val="24"/>
          <w:szCs w:val="24"/>
        </w:rPr>
        <w:t>modified</w:t>
      </w:r>
      <w:r w:rsidRPr="005820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5690">
        <w:rPr>
          <w:rFonts w:ascii="Times New Roman" w:eastAsia="Times New Roman" w:hAnsi="Times New Roman" w:cs="Times New Roman"/>
          <w:bCs/>
          <w:sz w:val="24"/>
          <w:szCs w:val="24"/>
        </w:rPr>
        <w:t>PLAN</w:t>
      </w:r>
      <w:r w:rsidRPr="005820A0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including a program for the replacement of Celcon Caps when they are found. </w:t>
      </w:r>
    </w:p>
    <w:p w14:paraId="21810EF6" w14:textId="77777777" w:rsidR="00E8278E" w:rsidRPr="00AD369B" w:rsidRDefault="00E8278E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7" w14:textId="77777777" w:rsidR="00FE7A50" w:rsidRDefault="00A153BD" w:rsidP="007B2287">
      <w:p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Northwest Natural will modify its 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 xml:space="preserve">PLAN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future 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>if other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 xml:space="preserve"> additional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 xml:space="preserve"> facilities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are found 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>which may present an elevated risk of failure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940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EF9" w14:textId="392FB5C1" w:rsidR="00992F94" w:rsidRPr="00305177" w:rsidRDefault="007B2287" w:rsidP="007B2287">
      <w:pPr>
        <w:tabs>
          <w:tab w:val="left" w:pos="360"/>
          <w:tab w:val="left" w:pos="720"/>
        </w:tabs>
        <w:spacing w:line="264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31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Evaluation of the Required </w:t>
      </w:r>
      <w:r w:rsidR="00E60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 </w:t>
      </w:r>
      <w:r w:rsidR="00992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Elements </w:t>
      </w:r>
    </w:p>
    <w:p w14:paraId="21810EFA" w14:textId="77777777" w:rsidR="00A153BD" w:rsidRDefault="00A153BD" w:rsidP="00241303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B" w14:textId="77777777" w:rsidR="00992F94" w:rsidRDefault="00992F94" w:rsidP="007B2287">
      <w:pPr>
        <w:tabs>
          <w:tab w:val="left" w:pos="1080"/>
        </w:tabs>
        <w:spacing w:line="264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31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Whether the Company’s PLAN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Target</w:t>
      </w:r>
      <w:r w:rsidR="00B31D8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Pipe that Poses an Elevated Risk of Failure</w:t>
      </w:r>
    </w:p>
    <w:p w14:paraId="21810EFC" w14:textId="77777777" w:rsidR="00992F94" w:rsidRPr="00305177" w:rsidRDefault="00992F94" w:rsidP="00241303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EFD" w14:textId="77777777" w:rsidR="00354F8A" w:rsidRDefault="00E63401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According to </w:t>
      </w:r>
      <w:r w:rsidR="00992F94">
        <w:rPr>
          <w:rFonts w:ascii="Times New Roman" w:eastAsia="Times New Roman" w:hAnsi="Times New Roman" w:cs="Times New Roman"/>
          <w:bCs/>
          <w:sz w:val="24"/>
          <w:szCs w:val="24"/>
        </w:rPr>
        <w:t xml:space="preserve">Northwest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Natural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 w:rsidR="00A14C99">
        <w:rPr>
          <w:rFonts w:ascii="Times New Roman" w:eastAsia="Times New Roman" w:hAnsi="Times New Roman" w:cs="Times New Roman"/>
          <w:bCs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only remaining facilities in 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 that have an elevated risk of failure </w:t>
      </w:r>
      <w:r w:rsidR="005E26E2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teel and Celcon </w:t>
      </w:r>
      <w:r w:rsidR="00F15B4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aps. 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 xml:space="preserve">Northwest Natural 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 xml:space="preserve"> scheduled to replace all remaining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3412C0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3412C0">
        <w:rPr>
          <w:rFonts w:ascii="Times New Roman" w:eastAsia="Times New Roman" w:hAnsi="Times New Roman" w:cs="Times New Roman"/>
          <w:bCs/>
          <w:sz w:val="24"/>
          <w:szCs w:val="24"/>
        </w:rPr>
        <w:t xml:space="preserve">teel 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 xml:space="preserve">pipe </w:t>
      </w:r>
      <w:r w:rsidR="003412C0">
        <w:rPr>
          <w:rFonts w:ascii="Times New Roman" w:eastAsia="Times New Roman" w:hAnsi="Times New Roman" w:cs="Times New Roman"/>
          <w:bCs/>
          <w:sz w:val="24"/>
          <w:szCs w:val="24"/>
        </w:rPr>
        <w:t>by the end of 2014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Company 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has evaluated Celcon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aps and determined that a Pipe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Location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 Plan is not warranted because the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>ompany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 replace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these caps when 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are 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>found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 during maintenance or other activities</w:t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54F8A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8"/>
      </w:r>
      <w:r w:rsidR="00354F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In addition, although Celcon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aps have caused leak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Company’s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Oregon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 service area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, no</w:t>
      </w:r>
      <w:r w:rsidR="00FE7A50">
        <w:rPr>
          <w:rFonts w:ascii="Times New Roman" w:eastAsia="Times New Roman" w:hAnsi="Times New Roman" w:cs="Times New Roman"/>
          <w:bCs/>
          <w:sz w:val="24"/>
          <w:szCs w:val="24"/>
        </w:rPr>
        <w:t xml:space="preserve"> leak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ha</w:t>
      </w:r>
      <w:r w:rsidR="0018564D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been reported in Washington due to the failure of these caps. </w:t>
      </w:r>
    </w:p>
    <w:p w14:paraId="21810EFE" w14:textId="77777777" w:rsidR="00A2534A" w:rsidRDefault="00A2534A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EFF" w14:textId="77777777" w:rsidR="00A14C99" w:rsidRDefault="00A14C99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Northwest Natural’s DIMP addresses the following facilities that pose an elevated risk of failure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, and a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>s shown below, the Company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either replaced 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all 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 xml:space="preserve">elevated risk facilities (other than 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>Bare Steel and Celcon Caps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B2F7D">
        <w:rPr>
          <w:rFonts w:ascii="Times New Roman" w:eastAsia="Times New Roman" w:hAnsi="Times New Roman" w:cs="Times New Roman"/>
          <w:bCs/>
          <w:sz w:val="24"/>
          <w:szCs w:val="24"/>
        </w:rPr>
        <w:t xml:space="preserve">, or has none of the 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 xml:space="preserve">following elevated risk facilities 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>in Washington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00" w14:textId="77777777" w:rsidR="00367EF6" w:rsidRDefault="00367EF6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1" w14:textId="77777777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Bare Steel: Northwest Natural has scheduled all bare steel in Washington to be replaced by the end of 2014. The Company has </w:t>
      </w:r>
      <w:r w:rsidR="0065025E">
        <w:rPr>
          <w:rFonts w:ascii="Times New Roman" w:eastAsia="Times New Roman" w:hAnsi="Times New Roman" w:cs="Times New Roman"/>
          <w:bCs/>
          <w:sz w:val="24"/>
          <w:szCs w:val="24"/>
        </w:rPr>
        <w:t xml:space="preserve">a combined total of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3.6 miles of </w:t>
      </w:r>
      <w:r w:rsidR="005B22C2">
        <w:rPr>
          <w:rFonts w:ascii="Times New Roman" w:eastAsia="Times New Roman" w:hAnsi="Times New Roman" w:cs="Times New Roman"/>
          <w:bCs/>
          <w:sz w:val="24"/>
          <w:szCs w:val="24"/>
        </w:rPr>
        <w:t xml:space="preserve">both non-cathodically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protected </w:t>
      </w:r>
      <w:r w:rsidR="005B22C2">
        <w:rPr>
          <w:rFonts w:ascii="Times New Roman" w:eastAsia="Times New Roman" w:hAnsi="Times New Roman" w:cs="Times New Roman"/>
          <w:bCs/>
          <w:sz w:val="24"/>
          <w:szCs w:val="24"/>
        </w:rPr>
        <w:t xml:space="preserve">and cathodically protected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bare steel pipe.</w:t>
      </w:r>
    </w:p>
    <w:p w14:paraId="21810F02" w14:textId="77777777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ABS Plastic Pipe:</w:t>
      </w:r>
      <w:r w:rsidRPr="00367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Northwest Natural replace</w:t>
      </w:r>
      <w:r w:rsidR="005B22C2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 all ABS plastic pipe 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 xml:space="preserve">as of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May 2013.</w:t>
      </w:r>
    </w:p>
    <w:p w14:paraId="21810F03" w14:textId="77777777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Cast Iron: Northwest Natural has replaced all Cast Iron pipe.</w:t>
      </w:r>
    </w:p>
    <w:p w14:paraId="21810F04" w14:textId="77777777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PVC: Northwest Natural is not aware of any PVC pipe </w:t>
      </w:r>
      <w:r w:rsidR="005B22C2">
        <w:rPr>
          <w:rFonts w:ascii="Times New Roman" w:eastAsia="Times New Roman" w:hAnsi="Times New Roman" w:cs="Times New Roman"/>
          <w:bCs/>
          <w:sz w:val="24"/>
          <w:szCs w:val="24"/>
        </w:rPr>
        <w:t>facilities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 in Washington.</w:t>
      </w:r>
    </w:p>
    <w:p w14:paraId="21810F05" w14:textId="77777777" w:rsidR="00367EF6" w:rsidRPr="00367EF6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Aldyl-A PE Services: Northwest Natural is not aware of any Aldyl-A service pipe in Washington. The Company has found this type of pipe in its Oregon service area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recently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conducted a study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showed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no Aldyl-A facilities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in Washington. Staff reviewed this study and the findings appear to be valid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21810F06" w14:textId="5B6E125E" w:rsidR="00F747A8" w:rsidRDefault="00367EF6" w:rsidP="007B2287">
      <w:pPr>
        <w:numPr>
          <w:ilvl w:val="0"/>
          <w:numId w:val="3"/>
        </w:numPr>
        <w:spacing w:line="264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 xml:space="preserve">Plexco Celcon Service Tee Caps: These caps 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 xml:space="preserve">are present in NWN’s service territory. Specific locations are unknown. These caps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are prone to cr</w:t>
      </w:r>
      <w:r w:rsidR="009A6E26">
        <w:rPr>
          <w:rFonts w:ascii="Times New Roman" w:eastAsia="Times New Roman" w:hAnsi="Times New Roman" w:cs="Times New Roman"/>
          <w:bCs/>
          <w:sz w:val="24"/>
          <w:szCs w:val="24"/>
        </w:rPr>
        <w:t xml:space="preserve">acking due to over-tightening. </w:t>
      </w:r>
      <w:r w:rsidRPr="00367EF6">
        <w:rPr>
          <w:rFonts w:ascii="Times New Roman" w:eastAsia="Times New Roman" w:hAnsi="Times New Roman" w:cs="Times New Roman"/>
          <w:bCs/>
          <w:sz w:val="24"/>
          <w:szCs w:val="24"/>
        </w:rPr>
        <w:t>Northwest Natural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evaluated the issue surrounding these caps and has implemented a program to replace these caps as they are found during normal operations and maintenance</w:t>
      </w:r>
      <w:r w:rsidR="00AF6D56">
        <w:rPr>
          <w:rFonts w:ascii="Times New Roman" w:eastAsia="Times New Roman" w:hAnsi="Times New Roman" w:cs="Times New Roman"/>
          <w:bCs/>
          <w:sz w:val="24"/>
          <w:szCs w:val="24"/>
        </w:rPr>
        <w:t xml:space="preserve"> activities</w:t>
      </w:r>
      <w:r w:rsidR="00914DB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As stated above, no leak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ha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been reported in Washington due to the failure of these facilities. </w:t>
      </w:r>
    </w:p>
    <w:p w14:paraId="21810F07" w14:textId="77777777" w:rsidR="00F747A8" w:rsidRDefault="00F747A8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8" w14:textId="77777777" w:rsidR="00F25A2F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Staff has reviewed Northwest Natural’s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>TIMP and DIMP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The</w:t>
      </w:r>
      <w:r w:rsidR="00482E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classification 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Company’s PLAN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facilities that pose 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levated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isk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>ailure accurate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ly reflects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the analysis in the TIMP and DIMP. 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Northwest Natural has no known gas transmission facilities that pose an elevated risk of failure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for this reason</w:t>
      </w:r>
      <w:r w:rsidR="00F474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Staff has not incorporated the TIMP into this summary</w:t>
      </w:r>
      <w:r w:rsidR="00AD48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810F09" w14:textId="77777777" w:rsidR="00F25A2F" w:rsidRDefault="00F25A2F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A" w14:textId="77777777" w:rsidR="00E60DE3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 noted above,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Company has replaced the elevated risk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facilities 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system, with the exception of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teel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Celcon 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aps. </w:t>
      </w:r>
    </w:p>
    <w:p w14:paraId="21810F0B" w14:textId="77777777" w:rsidR="00E60DE3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C" w14:textId="27B787FA" w:rsidR="00367EF6" w:rsidRPr="00367EF6" w:rsidRDefault="00E60DE3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Staff notes 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generally, when a service tee cap experiences failure, such as Celcon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>aps, the resulting leakage is usually small due to the types of defects experienced and the nature of the design of the caps. In addition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caps are generally at the service to main tie-ins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, which</w:t>
      </w:r>
      <w:r w:rsidR="00F747A8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located away from structures intended for human occupancy.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Accordingly, this type of facility is less of a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safety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concern than a facility that is located closer to 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 xml:space="preserve">buildings or other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structures.</w:t>
      </w:r>
      <w:r w:rsidR="009A6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Consequently, the Company’s procedure of replacing these caps when they are found is acceptable. Staff sees no need for the Company to have a Pipe Location Plan to locate these facilities.</w:t>
      </w:r>
    </w:p>
    <w:p w14:paraId="21810F0D" w14:textId="77777777" w:rsidR="00367EF6" w:rsidRDefault="00367EF6" w:rsidP="00241303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0E" w14:textId="765C7770" w:rsidR="00B31D82" w:rsidRDefault="00B31D82" w:rsidP="007B2287">
      <w:pPr>
        <w:spacing w:line="264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Pipe Location Plan</w:t>
      </w:r>
    </w:p>
    <w:p w14:paraId="21810F0F" w14:textId="77777777" w:rsidR="00B31D82" w:rsidRDefault="00B31D82" w:rsidP="00BF1517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F10" w14:textId="77777777" w:rsidR="006478F0" w:rsidRDefault="00A2534A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34A">
        <w:rPr>
          <w:rFonts w:ascii="Times New Roman" w:eastAsia="Times New Roman" w:hAnsi="Times New Roman" w:cs="Times New Roman"/>
          <w:bCs/>
          <w:sz w:val="24"/>
          <w:szCs w:val="24"/>
        </w:rPr>
        <w:t>Northwest Natural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’s PLAN</w:t>
      </w:r>
      <w:r w:rsidRPr="00A2534A">
        <w:rPr>
          <w:rFonts w:ascii="Times New Roman" w:eastAsia="Times New Roman" w:hAnsi="Times New Roman" w:cs="Times New Roman"/>
          <w:bCs/>
          <w:sz w:val="24"/>
          <w:szCs w:val="24"/>
        </w:rPr>
        <w:t xml:space="preserve"> does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not </w:t>
      </w:r>
      <w:r w:rsidR="00E60DE3">
        <w:rPr>
          <w:rFonts w:ascii="Times New Roman" w:eastAsia="Times New Roman" w:hAnsi="Times New Roman" w:cs="Times New Roman"/>
          <w:bCs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Pipe Location Plan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 because they have no known facilities that pose an elevated risk of failure other than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teel and Celcon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>aps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these facilities are being adequately addressed by the scheduled replacement of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472CB7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teel and the replacement of Celcon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aps when they are found. </w:t>
      </w:r>
    </w:p>
    <w:p w14:paraId="21810F11" w14:textId="77777777" w:rsidR="00B31D82" w:rsidRDefault="00B31D82" w:rsidP="00BF1517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F12" w14:textId="77777777" w:rsidR="00B31D82" w:rsidRDefault="00B31D82" w:rsidP="007B2287">
      <w:pPr>
        <w:tabs>
          <w:tab w:val="left" w:pos="1080"/>
          <w:tab w:val="left" w:pos="1530"/>
        </w:tabs>
        <w:spacing w:line="264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Whether the Company’s PLAN is a Measured and Reasonable Response in Relation to the Elevated Risk</w:t>
      </w:r>
    </w:p>
    <w:p w14:paraId="21810F13" w14:textId="77777777" w:rsidR="00B31D82" w:rsidRDefault="00B31D82" w:rsidP="00BF1517">
      <w:pPr>
        <w:spacing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10F14" w14:textId="569EE747" w:rsidR="0038584C" w:rsidRDefault="006478F0" w:rsidP="007B2287">
      <w:pPr>
        <w:pStyle w:val="CommentText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Based on Staff’s review, </w:t>
      </w:r>
      <w:r w:rsidR="0038584C">
        <w:rPr>
          <w:rFonts w:ascii="Times New Roman" w:eastAsia="Times New Roman" w:hAnsi="Times New Roman" w:cs="Times New Roman"/>
          <w:bCs/>
          <w:sz w:val="24"/>
          <w:szCs w:val="24"/>
        </w:rPr>
        <w:t>Northwest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 xml:space="preserve"> Natural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PLAN </w:t>
      </w:r>
      <w:r w:rsidR="00F25A2F">
        <w:rPr>
          <w:rFonts w:ascii="Times New Roman" w:eastAsia="Times New Roman" w:hAnsi="Times New Roman" w:cs="Times New Roman"/>
          <w:bCs/>
          <w:sz w:val="24"/>
          <w:szCs w:val="24"/>
        </w:rPr>
        <w:t>is a measured and reasonable response in relation to the elevated risk.</w:t>
      </w:r>
      <w:r w:rsidR="009A6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PLAN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adequately addresses facilities with an elevated risk of failure. Staff </w:t>
      </w:r>
      <w:r w:rsidR="0038584C">
        <w:rPr>
          <w:rFonts w:ascii="Times New Roman" w:eastAsia="Times New Roman" w:hAnsi="Times New Roman" w:cs="Times New Roman"/>
          <w:bCs/>
          <w:sz w:val="24"/>
          <w:szCs w:val="24"/>
        </w:rPr>
        <w:t xml:space="preserve">has 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audited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Northwest Natural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>’s DIMP</w:t>
      </w:r>
      <w:r w:rsidR="005E26E2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9"/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found that it addresse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all known threats and implement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accelerated actions </w:t>
      </w:r>
      <w:r w:rsidR="005E26E2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>adequately address</w:t>
      </w:r>
      <w:r w:rsidR="005E26E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those threats.</w:t>
      </w:r>
      <w:r w:rsidR="00A56C25" w:rsidRPr="00A5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As indicated earlier, Northwest Natural</w:t>
      </w:r>
      <w:r w:rsidR="00A56C25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is scheduled to have all 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Bare </w:t>
      </w:r>
      <w:r w:rsidR="00F944C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E0A32">
        <w:rPr>
          <w:rFonts w:ascii="Times New Roman" w:eastAsia="Times New Roman" w:hAnsi="Times New Roman" w:cs="Times New Roman"/>
          <w:bCs/>
          <w:sz w:val="24"/>
          <w:szCs w:val="24"/>
        </w:rPr>
        <w:t xml:space="preserve">teel </w:t>
      </w:r>
      <w:r w:rsidR="00A56C25" w:rsidRPr="00AD369B">
        <w:rPr>
          <w:rFonts w:ascii="Times New Roman" w:eastAsia="Times New Roman" w:hAnsi="Times New Roman" w:cs="Times New Roman"/>
          <w:bCs/>
          <w:sz w:val="24"/>
          <w:szCs w:val="24"/>
        </w:rPr>
        <w:t>replaced by the end of 2014.</w:t>
      </w:r>
    </w:p>
    <w:p w14:paraId="21810F15" w14:textId="77777777" w:rsidR="0038584C" w:rsidRDefault="0038584C" w:rsidP="00D253CE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6" w14:textId="77777777" w:rsidR="00432BB8" w:rsidRDefault="006478F0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Also a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 xml:space="preserve">s noted earlier,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Northwest Natural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is well ahead of schedules </w:t>
      </w:r>
      <w:r w:rsidR="0038584C">
        <w:rPr>
          <w:rFonts w:ascii="Times New Roman" w:eastAsia="Times New Roman" w:hAnsi="Times New Roman" w:cs="Times New Roman"/>
          <w:bCs/>
          <w:sz w:val="24"/>
          <w:szCs w:val="24"/>
        </w:rPr>
        <w:t xml:space="preserve">contained in the DIMP for </w:t>
      </w:r>
      <w:r w:rsidR="00A16489">
        <w:rPr>
          <w:rFonts w:ascii="Times New Roman" w:eastAsia="Times New Roman" w:hAnsi="Times New Roman" w:cs="Times New Roman"/>
          <w:bCs/>
          <w:sz w:val="24"/>
          <w:szCs w:val="24"/>
        </w:rPr>
        <w:t xml:space="preserve">replacing higher risk facilities. </w:t>
      </w:r>
      <w:r w:rsidR="0038584C">
        <w:rPr>
          <w:rFonts w:ascii="Times New Roman" w:eastAsia="Times New Roman" w:hAnsi="Times New Roman" w:cs="Times New Roman"/>
          <w:bCs/>
          <w:sz w:val="24"/>
          <w:szCs w:val="24"/>
        </w:rPr>
        <w:t xml:space="preserve">Because the </w:t>
      </w:r>
      <w:r w:rsidR="00432BB8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known threats 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 xml:space="preserve">for Northwest natural’s system </w:t>
      </w:r>
      <w:r w:rsidR="00432BB8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A56C25">
        <w:rPr>
          <w:rFonts w:ascii="Times New Roman" w:eastAsia="Times New Roman" w:hAnsi="Times New Roman" w:cs="Times New Roman"/>
          <w:bCs/>
          <w:sz w:val="24"/>
          <w:szCs w:val="24"/>
        </w:rPr>
        <w:t>lesser in number and in scope than other companies Staff has reviewed</w:t>
      </w:r>
      <w:r w:rsidR="006C1B6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32BB8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53BD">
        <w:rPr>
          <w:rFonts w:ascii="Times New Roman" w:eastAsia="Times New Roman" w:hAnsi="Times New Roman" w:cs="Times New Roman"/>
          <w:bCs/>
          <w:sz w:val="24"/>
          <w:szCs w:val="24"/>
        </w:rPr>
        <w:t>Northwest Natural</w:t>
      </w:r>
      <w:r w:rsidR="00432BB8"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PLAN </w:t>
      </w:r>
      <w:r w:rsidR="0038584C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432BB8" w:rsidRPr="00AD369B">
        <w:rPr>
          <w:rFonts w:ascii="Times New Roman" w:eastAsia="Times New Roman" w:hAnsi="Times New Roman" w:cs="Times New Roman"/>
          <w:bCs/>
          <w:sz w:val="24"/>
          <w:szCs w:val="24"/>
        </w:rPr>
        <w:t>also limited</w:t>
      </w:r>
      <w:r w:rsidR="0038584C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21810F17" w14:textId="77777777" w:rsidR="003F2577" w:rsidRDefault="003F2577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8" w14:textId="77777777" w:rsidR="003F2577" w:rsidRDefault="003F2577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577">
        <w:rPr>
          <w:rFonts w:ascii="Times New Roman" w:eastAsia="Times New Roman" w:hAnsi="Times New Roman" w:cs="Times New Roman"/>
          <w:bCs/>
          <w:sz w:val="24"/>
          <w:szCs w:val="24"/>
        </w:rPr>
        <w:t xml:space="preserve">In accordance with paragraph 55 of the Commission’s policy statement, the Company addressed the potential rate impact its Pipe Replacement Plan will have on customers. </w:t>
      </w:r>
      <w:r w:rsidRPr="003F25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Initially there is no rate impact to customers since the Company is not asking for a cost recovery mechanism (CRM) at this time, nor filing a general rate case seeking recovery of costs. However, if the Company were to file for a general rate case seeking recovery, the estimated revenue requirement would be approximately $800,000 based on 2013 budgeted expenditures of approximately $2.1 million for capital investments and $500,000 for operations and maintenance (O&amp;M). On a going forward basis the Company projects that capital spending on the pipeline replacement program would be approximately $1.5 million per year through 2017. Staff estimates the potential rate impact assuming a general rate case or CRM was filed every year could range from $200,000 to $600,000 per year.</w:t>
      </w:r>
    </w:p>
    <w:p w14:paraId="21810F19" w14:textId="77777777" w:rsidR="00EE0A32" w:rsidRDefault="00EE0A32" w:rsidP="00D253CE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A" w14:textId="77777777" w:rsidR="00C62D15" w:rsidRPr="00C62D15" w:rsidRDefault="00F624E6" w:rsidP="007B2287">
      <w:pPr>
        <w:tabs>
          <w:tab w:val="left" w:pos="1080"/>
        </w:tabs>
        <w:spacing w:line="264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Other Considerations</w:t>
      </w:r>
    </w:p>
    <w:p w14:paraId="21810F1B" w14:textId="77777777" w:rsidR="00F624E6" w:rsidRDefault="00F624E6" w:rsidP="00D253CE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C" w14:textId="77777777" w:rsidR="00F624E6" w:rsidRDefault="00403028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Staff would also like to note the difficulties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a multi-state company presents when Staff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evaluat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various programs such as DIMP, TIMP and the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for consistency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with the Policy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Difficulties arise because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TIMP and DIMP programs are not state specific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. Typically, TIMP and DIMP programs evaluate the company’s system as a whole, across all states in which the company operates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Different states may have different pipeline safety rules, and companies may employ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different construction practices or 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 xml:space="preserve">deploy different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in different states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 xml:space="preserve">. Other factors may also create differences between the nature of the facilities in each state. This can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make it difficult for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>Staff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 xml:space="preserve">, because a PLAN needs to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focus solely on facilities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located </w:t>
      </w:r>
      <w:r w:rsidR="00FF396F">
        <w:rPr>
          <w:rFonts w:ascii="Times New Roman" w:eastAsia="Times New Roman" w:hAnsi="Times New Roman" w:cs="Times New Roman"/>
          <w:bCs/>
          <w:sz w:val="24"/>
          <w:szCs w:val="24"/>
        </w:rPr>
        <w:t xml:space="preserve">in Washington that pose an elevated risk of failure. </w:t>
      </w:r>
    </w:p>
    <w:p w14:paraId="21810F1D" w14:textId="77777777" w:rsidR="00F624E6" w:rsidRDefault="00F624E6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1E" w14:textId="77777777" w:rsidR="000260CD" w:rsidRDefault="006B46CF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For Northwest Natural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it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became evident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certain elevated risk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facilities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located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 Oregon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but not 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Washington.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For example, Northwest </w:t>
      </w:r>
      <w:r w:rsidR="000260CD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atural has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Aldyl-A PE pipe in Oregon but not in Washington. </w:t>
      </w:r>
    </w:p>
    <w:p w14:paraId="21810F1F" w14:textId="77777777" w:rsidR="000260CD" w:rsidRDefault="000260CD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20" w14:textId="77777777" w:rsidR="000260CD" w:rsidRDefault="000260CD" w:rsidP="007B2287">
      <w:pPr>
        <w:spacing w:line="264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One consequence is that the </w:t>
      </w:r>
      <w:r w:rsidR="006B46CF">
        <w:rPr>
          <w:rFonts w:ascii="Times New Roman" w:eastAsia="Times New Roman" w:hAnsi="Times New Roman" w:cs="Times New Roman"/>
          <w:bCs/>
          <w:sz w:val="24"/>
          <w:szCs w:val="24"/>
        </w:rPr>
        <w:t xml:space="preserve">elevated risk facilities in Washington that are addressed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 PLAN </w:t>
      </w:r>
      <w:r w:rsidR="006B46CF">
        <w:rPr>
          <w:rFonts w:ascii="Times New Roman" w:eastAsia="Times New Roman" w:hAnsi="Times New Roman" w:cs="Times New Roman"/>
          <w:bCs/>
          <w:sz w:val="24"/>
          <w:szCs w:val="24"/>
        </w:rPr>
        <w:t xml:space="preserve">may not always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match </w:t>
      </w:r>
      <w:r w:rsidR="006B46C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threats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 xml:space="preserve">a company identifies </w:t>
      </w:r>
      <w:r w:rsidR="006B46CF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="00F624E6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r w:rsidR="006B46CF">
        <w:rPr>
          <w:rFonts w:ascii="Times New Roman" w:eastAsia="Times New Roman" w:hAnsi="Times New Roman" w:cs="Times New Roman"/>
          <w:bCs/>
          <w:sz w:val="24"/>
          <w:szCs w:val="24"/>
        </w:rPr>
        <w:t xml:space="preserve"> TIMP and DIMP programs. </w:t>
      </w:r>
    </w:p>
    <w:p w14:paraId="21810F21" w14:textId="77777777" w:rsidR="003B36A3" w:rsidRPr="00AD369B" w:rsidRDefault="003B36A3" w:rsidP="000260CD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10F22" w14:textId="5D390728" w:rsidR="00C62D15" w:rsidRPr="00C62D15" w:rsidRDefault="000260CD" w:rsidP="007B2287">
      <w:pPr>
        <w:tabs>
          <w:tab w:val="left" w:pos="360"/>
        </w:tabs>
        <w:spacing w:line="264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7B22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6007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14:paraId="21810F26" w14:textId="774A0BFD" w:rsidR="00D253CE" w:rsidRPr="00AD369B" w:rsidRDefault="00C06007" w:rsidP="007B2287">
      <w:pPr>
        <w:spacing w:line="264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Issue an Order approving Northwest Natural</w:t>
      </w:r>
      <w:r w:rsidRPr="00AD369B">
        <w:rPr>
          <w:rFonts w:ascii="Times New Roman" w:eastAsia="Times New Roman" w:hAnsi="Times New Roman" w:cs="Times New Roman"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pipeline replacement plan filed on May 31, 2013. N</w:t>
      </w:r>
      <w:r w:rsidR="00E84C40">
        <w:rPr>
          <w:rFonts w:ascii="Times New Roman" w:eastAsia="Times New Roman" w:hAnsi="Times New Roman" w:cs="Times New Roman"/>
          <w:bCs/>
          <w:sz w:val="24"/>
          <w:szCs w:val="24"/>
        </w:rPr>
        <w:t>orthwest Natural has submitted an amended PLAN addressing all known elevate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risk facilities in Washington and is consis</w:t>
      </w:r>
      <w:r w:rsidR="00BB2A12">
        <w:rPr>
          <w:rFonts w:ascii="Times New Roman" w:eastAsia="Times New Roman" w:hAnsi="Times New Roman" w:cs="Times New Roman"/>
          <w:bCs/>
          <w:sz w:val="24"/>
          <w:szCs w:val="24"/>
        </w:rPr>
        <w:t>tent with the Commission’s Policy Statement.</w:t>
      </w:r>
      <w:r w:rsidRPr="00C060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810F27" w14:textId="77777777" w:rsidR="006E0A59" w:rsidRPr="00AD369B" w:rsidRDefault="006E0A59" w:rsidP="007B228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10F28" w14:textId="77777777" w:rsidR="006C269D" w:rsidRPr="00056CCC" w:rsidRDefault="006C269D" w:rsidP="00305177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sectPr w:rsidR="006C269D" w:rsidRPr="00056CCC" w:rsidSect="00664D08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10F2B" w14:textId="77777777" w:rsidR="007B2287" w:rsidRDefault="007B2287" w:rsidP="00507B83">
      <w:r>
        <w:separator/>
      </w:r>
    </w:p>
  </w:endnote>
  <w:endnote w:type="continuationSeparator" w:id="0">
    <w:p w14:paraId="21810F2C" w14:textId="77777777" w:rsidR="007B2287" w:rsidRDefault="007B2287" w:rsidP="005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10F29" w14:textId="77777777" w:rsidR="007B2287" w:rsidRDefault="007B2287" w:rsidP="00507B83">
      <w:r>
        <w:separator/>
      </w:r>
    </w:p>
  </w:footnote>
  <w:footnote w:type="continuationSeparator" w:id="0">
    <w:p w14:paraId="21810F2A" w14:textId="77777777" w:rsidR="007B2287" w:rsidRDefault="007B2287" w:rsidP="00507B83">
      <w:r>
        <w:continuationSeparator/>
      </w:r>
    </w:p>
  </w:footnote>
  <w:footnote w:id="1">
    <w:p w14:paraId="21810F2D" w14:textId="77777777" w:rsidR="007B2287" w:rsidRPr="00E63401" w:rsidRDefault="007B2287" w:rsidP="00E607F9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“Commission Policy on Accelerated Replacement of Pipeline Facilities With Elevated Risk (December 31, 2012) (Policy Statement) (Docket 120715)</w:t>
      </w:r>
      <w:r>
        <w:rPr>
          <w:rFonts w:ascii="Times New Roman" w:hAnsi="Times New Roman" w:cs="Times New Roman"/>
        </w:rPr>
        <w:t>.</w:t>
      </w:r>
    </w:p>
  </w:footnote>
  <w:footnote w:id="2">
    <w:p w14:paraId="21810F2E" w14:textId="77777777" w:rsidR="007B2287" w:rsidRPr="00E63401" w:rsidRDefault="007B2287" w:rsidP="00E607F9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Title 49 CFR, Part 192, Subpart O</w:t>
      </w:r>
      <w:r>
        <w:rPr>
          <w:rFonts w:ascii="Times New Roman" w:hAnsi="Times New Roman" w:cs="Times New Roman"/>
        </w:rPr>
        <w:t>.</w:t>
      </w:r>
    </w:p>
  </w:footnote>
  <w:footnote w:id="3">
    <w:p w14:paraId="21810F2F" w14:textId="77777777" w:rsidR="007B2287" w:rsidRPr="00E63401" w:rsidRDefault="007B2287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Title 49 CFR, Part 192, Subpart P</w:t>
      </w:r>
      <w:r>
        <w:rPr>
          <w:rFonts w:ascii="Times New Roman" w:hAnsi="Times New Roman" w:cs="Times New Roman"/>
        </w:rPr>
        <w:t>.</w:t>
      </w:r>
    </w:p>
  </w:footnote>
  <w:footnote w:id="4">
    <w:p w14:paraId="21810F30" w14:textId="77777777" w:rsidR="007B2287" w:rsidRPr="00E63401" w:rsidRDefault="007B2287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WAC 480-93</w:t>
      </w:r>
      <w:r>
        <w:rPr>
          <w:rFonts w:ascii="Times New Roman" w:hAnsi="Times New Roman" w:cs="Times New Roman"/>
        </w:rPr>
        <w:t>.</w:t>
      </w:r>
    </w:p>
  </w:footnote>
  <w:footnote w:id="5">
    <w:p w14:paraId="21810F31" w14:textId="61BAFC8C" w:rsidR="007B2287" w:rsidRPr="00E63401" w:rsidRDefault="007B2287" w:rsidP="004A3000">
      <w:pPr>
        <w:pStyle w:val="FootnoteText"/>
        <w:rPr>
          <w:rFonts w:ascii="Times New Roman" w:hAnsi="Times New Roman" w:cs="Times New Roman"/>
        </w:rPr>
      </w:pPr>
      <w:r w:rsidRPr="00177AEF">
        <w:rPr>
          <w:rStyle w:val="FootnoteReference"/>
          <w:rFonts w:ascii="Times New Roman" w:hAnsi="Times New Roman" w:cs="Times New Roman"/>
        </w:rPr>
        <w:footnoteRef/>
      </w:r>
      <w:r w:rsidRPr="00177AEF">
        <w:rPr>
          <w:rFonts w:ascii="Times New Roman" w:hAnsi="Times New Roman" w:cs="Times New Roman"/>
        </w:rPr>
        <w:t xml:space="preserve"> </w:t>
      </w:r>
      <w:r w:rsidRPr="00E63401">
        <w:rPr>
          <w:rFonts w:ascii="Times New Roman" w:eastAsia="Times New Roman" w:hAnsi="Times New Roman" w:cs="Times New Roman"/>
        </w:rPr>
        <w:t xml:space="preserve">Subsequent PLAN filings </w:t>
      </w:r>
      <w:r>
        <w:rPr>
          <w:rFonts w:ascii="Times New Roman" w:eastAsia="Times New Roman" w:hAnsi="Times New Roman" w:cs="Times New Roman"/>
        </w:rPr>
        <w:t>are to</w:t>
      </w:r>
      <w:r w:rsidRPr="00E63401">
        <w:rPr>
          <w:rFonts w:ascii="Times New Roman" w:eastAsia="Times New Roman" w:hAnsi="Times New Roman" w:cs="Times New Roman"/>
        </w:rPr>
        <w:t xml:space="preserve"> be filed by June 1 every two years thereafter (</w:t>
      </w:r>
      <w:r w:rsidRPr="00E63401">
        <w:rPr>
          <w:rFonts w:ascii="Times New Roman" w:eastAsia="Times New Roman" w:hAnsi="Times New Roman" w:cs="Times New Roman"/>
          <w:i/>
          <w:iCs/>
        </w:rPr>
        <w:t xml:space="preserve">i.e., </w:t>
      </w:r>
      <w:r w:rsidRPr="00E63401">
        <w:rPr>
          <w:rFonts w:ascii="Times New Roman" w:eastAsia="Times New Roman" w:hAnsi="Times New Roman" w:cs="Times New Roman"/>
        </w:rPr>
        <w:t>June 1, 2015, 2017, 2019, etc.). “If the gas company makes no changes to its Master Plan, it need file only the Two-Year plan in each filing after June 1, 2013. If the company makes a material change either to its Master Plan, its Two-Year plan or its Pipe Location Plan, it should file plan changes with t</w:t>
      </w:r>
      <w:r>
        <w:rPr>
          <w:rFonts w:ascii="Times New Roman" w:eastAsia="Times New Roman" w:hAnsi="Times New Roman" w:cs="Times New Roman"/>
        </w:rPr>
        <w:t xml:space="preserve">he commission within 30 days.” </w:t>
      </w:r>
      <w:r w:rsidRPr="00E63401">
        <w:rPr>
          <w:rFonts w:ascii="Times New Roman" w:eastAsia="Times New Roman" w:hAnsi="Times New Roman" w:cs="Times New Roman"/>
        </w:rPr>
        <w:t>Policy Statement at 11, ¶ 43.</w:t>
      </w:r>
    </w:p>
  </w:footnote>
  <w:footnote w:id="6">
    <w:p w14:paraId="21810F32" w14:textId="77777777" w:rsidR="007B2287" w:rsidRPr="00177AEF" w:rsidRDefault="007B2287">
      <w:pPr>
        <w:pStyle w:val="FootnoteText"/>
        <w:rPr>
          <w:rFonts w:ascii="Times New Roman" w:hAnsi="Times New Roman" w:cs="Times New Roman"/>
        </w:rPr>
      </w:pPr>
      <w:r w:rsidRPr="00177AEF">
        <w:rPr>
          <w:rStyle w:val="FootnoteReference"/>
          <w:rFonts w:ascii="Times New Roman" w:hAnsi="Times New Roman" w:cs="Times New Roman"/>
        </w:rPr>
        <w:footnoteRef/>
      </w:r>
      <w:r w:rsidRPr="00177AEF">
        <w:rPr>
          <w:rFonts w:ascii="Times New Roman" w:hAnsi="Times New Roman" w:cs="Times New Roman"/>
        </w:rPr>
        <w:t xml:space="preserve"> Policy Statement at 11, ¶ 42</w:t>
      </w:r>
    </w:p>
  </w:footnote>
  <w:footnote w:id="7">
    <w:p w14:paraId="21810F33" w14:textId="77777777" w:rsidR="007B2287" w:rsidRPr="00E63401" w:rsidRDefault="007B2287">
      <w:pPr>
        <w:pStyle w:val="FootnoteText"/>
        <w:rPr>
          <w:rFonts w:ascii="Times New Roman" w:hAnsi="Times New Roman" w:cs="Times New Roman"/>
        </w:rPr>
      </w:pPr>
      <w:r w:rsidRPr="00E63401">
        <w:rPr>
          <w:rStyle w:val="FootnoteReference"/>
          <w:rFonts w:ascii="Times New Roman" w:hAnsi="Times New Roman" w:cs="Times New Roman"/>
        </w:rPr>
        <w:footnoteRef/>
      </w:r>
      <w:r w:rsidRPr="00E63401">
        <w:rPr>
          <w:rFonts w:ascii="Times New Roman" w:hAnsi="Times New Roman" w:cs="Times New Roman"/>
        </w:rPr>
        <w:t xml:space="preserve"> Policy Statement at 12-14, ¶¶ 45-56.</w:t>
      </w:r>
    </w:p>
  </w:footnote>
  <w:footnote w:id="8">
    <w:p w14:paraId="21810F34" w14:textId="77777777" w:rsidR="007B2287" w:rsidRPr="00177AEF" w:rsidRDefault="007B2287">
      <w:pPr>
        <w:pStyle w:val="FootnoteText"/>
        <w:rPr>
          <w:rFonts w:ascii="Times New Roman" w:hAnsi="Times New Roman" w:cs="Times New Roman"/>
        </w:rPr>
      </w:pPr>
      <w:r w:rsidRPr="00177AEF">
        <w:rPr>
          <w:rStyle w:val="FootnoteReference"/>
          <w:rFonts w:ascii="Times New Roman" w:hAnsi="Times New Roman" w:cs="Times New Roman"/>
        </w:rPr>
        <w:footnoteRef/>
      </w:r>
      <w:r w:rsidRPr="00177AEF">
        <w:rPr>
          <w:rFonts w:ascii="Times New Roman" w:hAnsi="Times New Roman" w:cs="Times New Roman"/>
        </w:rPr>
        <w:t xml:space="preserve"> Attachment A - DIMP AA Action Overview - Service Tee Caps 8-28-13</w:t>
      </w:r>
      <w:r>
        <w:rPr>
          <w:rFonts w:ascii="Times New Roman" w:hAnsi="Times New Roman" w:cs="Times New Roman"/>
        </w:rPr>
        <w:t>.</w:t>
      </w:r>
    </w:p>
  </w:footnote>
  <w:footnote w:id="9">
    <w:p w14:paraId="21810F35" w14:textId="77777777" w:rsidR="007B2287" w:rsidRDefault="007B2287">
      <w:pPr>
        <w:pStyle w:val="FootnoteText"/>
      </w:pPr>
      <w:r w:rsidRPr="00177AEF">
        <w:rPr>
          <w:rStyle w:val="FootnoteReference"/>
          <w:rFonts w:ascii="Times New Roman" w:hAnsi="Times New Roman" w:cs="Times New Roman"/>
        </w:rPr>
        <w:footnoteRef/>
      </w:r>
      <w:r w:rsidRPr="00177AEF">
        <w:rPr>
          <w:rFonts w:ascii="Times New Roman" w:hAnsi="Times New Roman" w:cs="Times New Roman"/>
        </w:rPr>
        <w:t xml:space="preserve"> Inspection number 2605, October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790AD" w14:textId="155FE218" w:rsidR="007B2287" w:rsidRPr="009C5827" w:rsidRDefault="007B2287">
    <w:pPr>
      <w:pStyle w:val="Header"/>
      <w:rPr>
        <w:rFonts w:ascii="Times New Roman" w:hAnsi="Times New Roman" w:cs="Times New Roman"/>
      </w:rPr>
    </w:pPr>
    <w:r w:rsidRPr="009C5827">
      <w:rPr>
        <w:rFonts w:ascii="Times New Roman" w:hAnsi="Times New Roman" w:cs="Times New Roman"/>
      </w:rPr>
      <w:t>Docket PG-131840</w:t>
    </w:r>
  </w:p>
  <w:p w14:paraId="3CF16FEE" w14:textId="0B170197" w:rsidR="007B2287" w:rsidRPr="009C5827" w:rsidRDefault="007B2287">
    <w:pPr>
      <w:pStyle w:val="Header"/>
      <w:rPr>
        <w:rFonts w:ascii="Times New Roman" w:hAnsi="Times New Roman" w:cs="Times New Roman"/>
      </w:rPr>
    </w:pPr>
    <w:r w:rsidRPr="009C5827">
      <w:rPr>
        <w:rFonts w:ascii="Times New Roman" w:hAnsi="Times New Roman" w:cs="Times New Roman"/>
      </w:rPr>
      <w:t>October 10, 2013</w:t>
    </w:r>
  </w:p>
  <w:p w14:paraId="1A716406" w14:textId="71843DCE" w:rsidR="007B2287" w:rsidRPr="009C5827" w:rsidRDefault="007B2287">
    <w:pPr>
      <w:pStyle w:val="Header"/>
      <w:rPr>
        <w:rFonts w:ascii="Times New Roman" w:hAnsi="Times New Roman" w:cs="Times New Roman"/>
        <w:noProof/>
      </w:rPr>
    </w:pPr>
    <w:r w:rsidRPr="009C5827">
      <w:rPr>
        <w:rFonts w:ascii="Times New Roman" w:hAnsi="Times New Roman" w:cs="Times New Roman"/>
      </w:rPr>
      <w:t xml:space="preserve">Page </w:t>
    </w:r>
    <w:r w:rsidRPr="009C5827">
      <w:rPr>
        <w:rFonts w:ascii="Times New Roman" w:hAnsi="Times New Roman" w:cs="Times New Roman"/>
      </w:rPr>
      <w:fldChar w:fldCharType="begin"/>
    </w:r>
    <w:r w:rsidRPr="009C5827">
      <w:rPr>
        <w:rFonts w:ascii="Times New Roman" w:hAnsi="Times New Roman" w:cs="Times New Roman"/>
      </w:rPr>
      <w:instrText xml:space="preserve"> PAGE   \* MERGEFORMAT </w:instrText>
    </w:r>
    <w:r w:rsidRPr="009C5827">
      <w:rPr>
        <w:rFonts w:ascii="Times New Roman" w:hAnsi="Times New Roman" w:cs="Times New Roman"/>
      </w:rPr>
      <w:fldChar w:fldCharType="separate"/>
    </w:r>
    <w:r w:rsidR="00190520">
      <w:rPr>
        <w:rFonts w:ascii="Times New Roman" w:hAnsi="Times New Roman" w:cs="Times New Roman"/>
        <w:noProof/>
      </w:rPr>
      <w:t>5</w:t>
    </w:r>
    <w:r w:rsidRPr="009C5827">
      <w:rPr>
        <w:rFonts w:ascii="Times New Roman" w:hAnsi="Times New Roman" w:cs="Times New Roman"/>
        <w:noProof/>
      </w:rPr>
      <w:fldChar w:fldCharType="end"/>
    </w:r>
  </w:p>
  <w:p w14:paraId="794406B0" w14:textId="77777777" w:rsidR="007B2287" w:rsidRDefault="007B2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CC7"/>
    <w:multiLevelType w:val="hybridMultilevel"/>
    <w:tmpl w:val="483C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67F3"/>
    <w:multiLevelType w:val="hybridMultilevel"/>
    <w:tmpl w:val="5A0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4CDC"/>
    <w:multiLevelType w:val="hybridMultilevel"/>
    <w:tmpl w:val="873C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E6041"/>
    <w:multiLevelType w:val="hybridMultilevel"/>
    <w:tmpl w:val="D46A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3BCC"/>
    <w:multiLevelType w:val="hybridMultilevel"/>
    <w:tmpl w:val="8A4C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1515"/>
    <w:multiLevelType w:val="hybridMultilevel"/>
    <w:tmpl w:val="8F5A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88"/>
    <w:rsid w:val="00001A51"/>
    <w:rsid w:val="00001B8C"/>
    <w:rsid w:val="0001755C"/>
    <w:rsid w:val="000260CD"/>
    <w:rsid w:val="0003235A"/>
    <w:rsid w:val="00032862"/>
    <w:rsid w:val="00033162"/>
    <w:rsid w:val="00041B5A"/>
    <w:rsid w:val="000427D5"/>
    <w:rsid w:val="000456FB"/>
    <w:rsid w:val="00051372"/>
    <w:rsid w:val="00056CCC"/>
    <w:rsid w:val="00077A23"/>
    <w:rsid w:val="00085ACE"/>
    <w:rsid w:val="000A16E7"/>
    <w:rsid w:val="000C0931"/>
    <w:rsid w:val="000C64B6"/>
    <w:rsid w:val="000D26BC"/>
    <w:rsid w:val="000D7E12"/>
    <w:rsid w:val="000E33EE"/>
    <w:rsid w:val="000E640C"/>
    <w:rsid w:val="000F2057"/>
    <w:rsid w:val="00100FA7"/>
    <w:rsid w:val="001108EE"/>
    <w:rsid w:val="00115B5F"/>
    <w:rsid w:val="00116731"/>
    <w:rsid w:val="00140F3B"/>
    <w:rsid w:val="00174C20"/>
    <w:rsid w:val="00177AEF"/>
    <w:rsid w:val="0018564D"/>
    <w:rsid w:val="001859A0"/>
    <w:rsid w:val="00190520"/>
    <w:rsid w:val="001B2F7D"/>
    <w:rsid w:val="001C5AB1"/>
    <w:rsid w:val="001E1D7A"/>
    <w:rsid w:val="00200311"/>
    <w:rsid w:val="002302AC"/>
    <w:rsid w:val="002358D3"/>
    <w:rsid w:val="00241303"/>
    <w:rsid w:val="00245577"/>
    <w:rsid w:val="00245AC9"/>
    <w:rsid w:val="002629AC"/>
    <w:rsid w:val="00270BC1"/>
    <w:rsid w:val="0029578D"/>
    <w:rsid w:val="002A4F32"/>
    <w:rsid w:val="002C039A"/>
    <w:rsid w:val="002C2CDC"/>
    <w:rsid w:val="002C36D9"/>
    <w:rsid w:val="003001E8"/>
    <w:rsid w:val="00305177"/>
    <w:rsid w:val="003412C0"/>
    <w:rsid w:val="00345AC1"/>
    <w:rsid w:val="00352195"/>
    <w:rsid w:val="00354F8A"/>
    <w:rsid w:val="00367EF6"/>
    <w:rsid w:val="003744FD"/>
    <w:rsid w:val="00382928"/>
    <w:rsid w:val="00383FED"/>
    <w:rsid w:val="0038584C"/>
    <w:rsid w:val="003A5B39"/>
    <w:rsid w:val="003B36A3"/>
    <w:rsid w:val="003B6446"/>
    <w:rsid w:val="003D1781"/>
    <w:rsid w:val="003E2EFE"/>
    <w:rsid w:val="003F2577"/>
    <w:rsid w:val="004022C5"/>
    <w:rsid w:val="00403028"/>
    <w:rsid w:val="0042130A"/>
    <w:rsid w:val="00432BB8"/>
    <w:rsid w:val="004368A3"/>
    <w:rsid w:val="004708DC"/>
    <w:rsid w:val="00471B59"/>
    <w:rsid w:val="00472CB7"/>
    <w:rsid w:val="00480B4F"/>
    <w:rsid w:val="00482E4D"/>
    <w:rsid w:val="004A3000"/>
    <w:rsid w:val="004B2CA2"/>
    <w:rsid w:val="004B3671"/>
    <w:rsid w:val="004E57B6"/>
    <w:rsid w:val="00507B83"/>
    <w:rsid w:val="00534B0E"/>
    <w:rsid w:val="00546BA7"/>
    <w:rsid w:val="00552600"/>
    <w:rsid w:val="00562066"/>
    <w:rsid w:val="00580B77"/>
    <w:rsid w:val="00581AD8"/>
    <w:rsid w:val="005820A0"/>
    <w:rsid w:val="00590646"/>
    <w:rsid w:val="00594D8C"/>
    <w:rsid w:val="005A6C74"/>
    <w:rsid w:val="005B22C2"/>
    <w:rsid w:val="005D204F"/>
    <w:rsid w:val="005E26E2"/>
    <w:rsid w:val="005F4C65"/>
    <w:rsid w:val="0060461C"/>
    <w:rsid w:val="006478F0"/>
    <w:rsid w:val="0065025E"/>
    <w:rsid w:val="006552FB"/>
    <w:rsid w:val="00664D08"/>
    <w:rsid w:val="00672F7B"/>
    <w:rsid w:val="00675E26"/>
    <w:rsid w:val="00686389"/>
    <w:rsid w:val="00687D2F"/>
    <w:rsid w:val="0069775F"/>
    <w:rsid w:val="006A40C1"/>
    <w:rsid w:val="006A41EE"/>
    <w:rsid w:val="006A4A93"/>
    <w:rsid w:val="006B46CF"/>
    <w:rsid w:val="006C1B62"/>
    <w:rsid w:val="006C269D"/>
    <w:rsid w:val="006D0587"/>
    <w:rsid w:val="006E0A59"/>
    <w:rsid w:val="006E620C"/>
    <w:rsid w:val="00710DC4"/>
    <w:rsid w:val="00721CF7"/>
    <w:rsid w:val="007473CD"/>
    <w:rsid w:val="00747CC0"/>
    <w:rsid w:val="00762702"/>
    <w:rsid w:val="00773E74"/>
    <w:rsid w:val="00784CAF"/>
    <w:rsid w:val="0078651D"/>
    <w:rsid w:val="007B2287"/>
    <w:rsid w:val="007B2953"/>
    <w:rsid w:val="00833051"/>
    <w:rsid w:val="00837606"/>
    <w:rsid w:val="00880C4D"/>
    <w:rsid w:val="00885389"/>
    <w:rsid w:val="00887E43"/>
    <w:rsid w:val="008A2693"/>
    <w:rsid w:val="008C2CBA"/>
    <w:rsid w:val="008E44C3"/>
    <w:rsid w:val="00914DB8"/>
    <w:rsid w:val="0091790A"/>
    <w:rsid w:val="00925C91"/>
    <w:rsid w:val="0093137B"/>
    <w:rsid w:val="00937A4A"/>
    <w:rsid w:val="00952F37"/>
    <w:rsid w:val="00953182"/>
    <w:rsid w:val="0097363E"/>
    <w:rsid w:val="00974653"/>
    <w:rsid w:val="0098278C"/>
    <w:rsid w:val="00992AAA"/>
    <w:rsid w:val="00992F94"/>
    <w:rsid w:val="009A57DD"/>
    <w:rsid w:val="009A6E26"/>
    <w:rsid w:val="009B3016"/>
    <w:rsid w:val="009B397F"/>
    <w:rsid w:val="009C5827"/>
    <w:rsid w:val="009D0DFB"/>
    <w:rsid w:val="009E2F68"/>
    <w:rsid w:val="00A07E26"/>
    <w:rsid w:val="00A14C99"/>
    <w:rsid w:val="00A153BD"/>
    <w:rsid w:val="00A16489"/>
    <w:rsid w:val="00A2534A"/>
    <w:rsid w:val="00A254C3"/>
    <w:rsid w:val="00A552F3"/>
    <w:rsid w:val="00A56C25"/>
    <w:rsid w:val="00A70931"/>
    <w:rsid w:val="00A75699"/>
    <w:rsid w:val="00A84C2A"/>
    <w:rsid w:val="00A940DA"/>
    <w:rsid w:val="00A971E6"/>
    <w:rsid w:val="00AA256E"/>
    <w:rsid w:val="00AD3312"/>
    <w:rsid w:val="00AD369B"/>
    <w:rsid w:val="00AD4870"/>
    <w:rsid w:val="00AE273E"/>
    <w:rsid w:val="00AE5CDD"/>
    <w:rsid w:val="00AE5D72"/>
    <w:rsid w:val="00AF6D56"/>
    <w:rsid w:val="00B03025"/>
    <w:rsid w:val="00B13041"/>
    <w:rsid w:val="00B25887"/>
    <w:rsid w:val="00B31D82"/>
    <w:rsid w:val="00B535E0"/>
    <w:rsid w:val="00B54C43"/>
    <w:rsid w:val="00BA1306"/>
    <w:rsid w:val="00BB213E"/>
    <w:rsid w:val="00BB2A12"/>
    <w:rsid w:val="00BD2F6B"/>
    <w:rsid w:val="00BE5690"/>
    <w:rsid w:val="00BF1517"/>
    <w:rsid w:val="00BF5A76"/>
    <w:rsid w:val="00C06007"/>
    <w:rsid w:val="00C253CA"/>
    <w:rsid w:val="00C613AF"/>
    <w:rsid w:val="00C62D15"/>
    <w:rsid w:val="00C67C73"/>
    <w:rsid w:val="00C720CD"/>
    <w:rsid w:val="00C72635"/>
    <w:rsid w:val="00C8533F"/>
    <w:rsid w:val="00C93EF1"/>
    <w:rsid w:val="00CA7BD4"/>
    <w:rsid w:val="00CC5B6F"/>
    <w:rsid w:val="00CC73C2"/>
    <w:rsid w:val="00CE3F4F"/>
    <w:rsid w:val="00D253CE"/>
    <w:rsid w:val="00D27DA9"/>
    <w:rsid w:val="00D31872"/>
    <w:rsid w:val="00D40D7F"/>
    <w:rsid w:val="00D55760"/>
    <w:rsid w:val="00D66C8F"/>
    <w:rsid w:val="00D83FFB"/>
    <w:rsid w:val="00DA1B86"/>
    <w:rsid w:val="00DC2D47"/>
    <w:rsid w:val="00DD2A47"/>
    <w:rsid w:val="00E066C8"/>
    <w:rsid w:val="00E10D7C"/>
    <w:rsid w:val="00E13CE2"/>
    <w:rsid w:val="00E35A67"/>
    <w:rsid w:val="00E45B77"/>
    <w:rsid w:val="00E607F9"/>
    <w:rsid w:val="00E60DE3"/>
    <w:rsid w:val="00E63401"/>
    <w:rsid w:val="00E67A24"/>
    <w:rsid w:val="00E73BB5"/>
    <w:rsid w:val="00E8278E"/>
    <w:rsid w:val="00E84C40"/>
    <w:rsid w:val="00E85F7D"/>
    <w:rsid w:val="00E95422"/>
    <w:rsid w:val="00EA2523"/>
    <w:rsid w:val="00EC15AC"/>
    <w:rsid w:val="00EE0A32"/>
    <w:rsid w:val="00EE3BB5"/>
    <w:rsid w:val="00EF250A"/>
    <w:rsid w:val="00F00194"/>
    <w:rsid w:val="00F15B45"/>
    <w:rsid w:val="00F21B68"/>
    <w:rsid w:val="00F25A2F"/>
    <w:rsid w:val="00F327F6"/>
    <w:rsid w:val="00F47439"/>
    <w:rsid w:val="00F54A08"/>
    <w:rsid w:val="00F624E6"/>
    <w:rsid w:val="00F747A8"/>
    <w:rsid w:val="00F753A4"/>
    <w:rsid w:val="00F81531"/>
    <w:rsid w:val="00F838CB"/>
    <w:rsid w:val="00F944CA"/>
    <w:rsid w:val="00FA6F4A"/>
    <w:rsid w:val="00FB46C6"/>
    <w:rsid w:val="00FE6D88"/>
    <w:rsid w:val="00FE7A50"/>
    <w:rsid w:val="00FF396F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0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03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B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B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B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5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8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4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D08"/>
  </w:style>
  <w:style w:type="paragraph" w:styleId="Footer">
    <w:name w:val="footer"/>
    <w:basedOn w:val="Normal"/>
    <w:link w:val="FooterChar"/>
    <w:uiPriority w:val="99"/>
    <w:unhideWhenUsed/>
    <w:rsid w:val="00664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03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B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B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B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5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8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4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D08"/>
  </w:style>
  <w:style w:type="paragraph" w:styleId="Footer">
    <w:name w:val="footer"/>
    <w:basedOn w:val="Normal"/>
    <w:link w:val="FooterChar"/>
    <w:uiPriority w:val="99"/>
    <w:unhideWhenUsed/>
    <w:rsid w:val="00664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2013-05-31T07:00:00+00:00</OpenedDate>
    <Date1 xmlns="dc463f71-b30c-4ab2-9473-d307f9d35888">2013-10-10T07:00:00+00:00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131840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7F50D514F1CE44871647D76BB94C7A" ma:contentTypeVersion="135" ma:contentTypeDescription="" ma:contentTypeScope="" ma:versionID="2b0e1c9d5888f8c5ee1083dafcddaf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C69E9-2A1E-4AB5-8264-37C18DE7849B}"/>
</file>

<file path=customXml/itemProps2.xml><?xml version="1.0" encoding="utf-8"?>
<ds:datastoreItem xmlns:ds="http://schemas.openxmlformats.org/officeDocument/2006/customXml" ds:itemID="{5544B276-DE3A-4D72-AF8F-9308894E86A8}"/>
</file>

<file path=customXml/itemProps3.xml><?xml version="1.0" encoding="utf-8"?>
<ds:datastoreItem xmlns:ds="http://schemas.openxmlformats.org/officeDocument/2006/customXml" ds:itemID="{319A3594-489E-4C78-B314-6AD46EC92A53}"/>
</file>

<file path=customXml/itemProps4.xml><?xml version="1.0" encoding="utf-8"?>
<ds:datastoreItem xmlns:ds="http://schemas.openxmlformats.org/officeDocument/2006/customXml" ds:itemID="{C32626B9-B423-47A0-9FEA-3AAB1CF28AB0}"/>
</file>

<file path=customXml/itemProps5.xml><?xml version="1.0" encoding="utf-8"?>
<ds:datastoreItem xmlns:ds="http://schemas.openxmlformats.org/officeDocument/2006/customXml" ds:itemID="{A7B6F550-E16C-40E0-9273-0CEAA7BC1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PG-131840 Memo</vt:lpstr>
    </vt:vector>
  </TitlesOfParts>
  <Company>Hewlett-Packard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PG-131840 Memo</dc:title>
  <dc:creator>Scott Rukke</dc:creator>
  <cp:lastModifiedBy>Lisa Wyse</cp:lastModifiedBy>
  <cp:revision>2</cp:revision>
  <cp:lastPrinted>2013-08-27T17:47:00Z</cp:lastPrinted>
  <dcterms:created xsi:type="dcterms:W3CDTF">2013-10-08T19:46:00Z</dcterms:created>
  <dcterms:modified xsi:type="dcterms:W3CDTF">2013-10-08T19:46:00Z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0x0101006E56B4D1795A2E4DB2F0B01679ED314A00CC7F50D514F1CE44871647D76BB94C7A</vt:lpwstr>
  </property>
  <property fmtid="{D5CDD505-2E9C-101B-9397-08002B2CF9AE}" pid="3" name="_docset_NoMedatataSyncRequired">
    <vt:lpwstr>False</vt:lpwstr>
  </property>
</Properties>
</file>