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67C05" w14:textId="0A4EB923" w:rsidR="00F40454" w:rsidRDefault="00EA2523" w:rsidP="00EA2523">
      <w:pPr>
        <w:spacing w:line="264"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Agenda 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96D17">
        <w:rPr>
          <w:rFonts w:ascii="Times New Roman" w:eastAsia="Times New Roman" w:hAnsi="Times New Roman" w:cs="Times New Roman"/>
          <w:sz w:val="24"/>
          <w:szCs w:val="24"/>
        </w:rPr>
        <w:t>October 30, 2013</w:t>
      </w:r>
    </w:p>
    <w:p w14:paraId="69267C06" w14:textId="0F98651F" w:rsidR="00EA2523" w:rsidRDefault="00EA2523" w:rsidP="00EA2523">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Item Number: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B0F14">
        <w:rPr>
          <w:rFonts w:ascii="Times New Roman" w:eastAsia="Times New Roman" w:hAnsi="Times New Roman" w:cs="Times New Roman"/>
          <w:sz w:val="24"/>
          <w:szCs w:val="24"/>
        </w:rPr>
        <w:t>A</w:t>
      </w:r>
      <w:r w:rsidR="00B50692">
        <w:rPr>
          <w:rFonts w:ascii="Times New Roman" w:eastAsia="Times New Roman" w:hAnsi="Times New Roman" w:cs="Times New Roman"/>
          <w:sz w:val="24"/>
          <w:szCs w:val="24"/>
        </w:rPr>
        <w:t>1</w:t>
      </w:r>
    </w:p>
    <w:p w14:paraId="69267C07" w14:textId="77777777" w:rsidR="00EA2523" w:rsidRDefault="00EA2523" w:rsidP="00EA2523">
      <w:pPr>
        <w:spacing w:line="264" w:lineRule="auto"/>
        <w:rPr>
          <w:rFonts w:ascii="Times New Roman" w:eastAsia="Times New Roman" w:hAnsi="Times New Roman" w:cs="Times New Roman"/>
          <w:sz w:val="24"/>
          <w:szCs w:val="24"/>
        </w:rPr>
      </w:pPr>
    </w:p>
    <w:p w14:paraId="69267C08" w14:textId="77777777" w:rsidR="00EA2523" w:rsidRDefault="00EA2523" w:rsidP="00EA2523">
      <w:pPr>
        <w:spacing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Docket: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035909">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G-1</w:t>
      </w:r>
      <w:r w:rsidR="00035909">
        <w:rPr>
          <w:rFonts w:ascii="Times New Roman" w:eastAsia="Times New Roman" w:hAnsi="Times New Roman" w:cs="Times New Roman"/>
          <w:b/>
          <w:sz w:val="24"/>
          <w:szCs w:val="24"/>
        </w:rPr>
        <w:t>31837</w:t>
      </w:r>
    </w:p>
    <w:p w14:paraId="69267C09" w14:textId="77777777" w:rsidR="00EA2523" w:rsidRDefault="00EA2523" w:rsidP="00EA2523">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Company Name:</w:t>
      </w:r>
      <w:r>
        <w:rPr>
          <w:rFonts w:ascii="Times New Roman" w:eastAsia="Times New Roman" w:hAnsi="Times New Roman" w:cs="Times New Roman"/>
          <w:sz w:val="24"/>
          <w:szCs w:val="24"/>
        </w:rPr>
        <w:tab/>
      </w:r>
      <w:r w:rsidR="00035909">
        <w:rPr>
          <w:rFonts w:ascii="Times New Roman" w:eastAsia="Times New Roman" w:hAnsi="Times New Roman" w:cs="Times New Roman"/>
          <w:sz w:val="24"/>
          <w:szCs w:val="24"/>
        </w:rPr>
        <w:t>Avista Utilities</w:t>
      </w:r>
    </w:p>
    <w:p w14:paraId="69267C0A" w14:textId="77777777" w:rsidR="00EA2523" w:rsidRDefault="00EA2523" w:rsidP="00EA2523">
      <w:pPr>
        <w:spacing w:line="264" w:lineRule="auto"/>
        <w:rPr>
          <w:rFonts w:ascii="Times New Roman" w:eastAsia="Times New Roman" w:hAnsi="Times New Roman" w:cs="Times New Roman"/>
          <w:sz w:val="24"/>
          <w:szCs w:val="24"/>
        </w:rPr>
      </w:pPr>
    </w:p>
    <w:p w14:paraId="3C66F613" w14:textId="77777777" w:rsidR="007D12E5" w:rsidRDefault="00EA2523" w:rsidP="00EA2523">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Staff: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Joe Subsits, Chief Pipeline Safety Engineer,</w:t>
      </w:r>
    </w:p>
    <w:p w14:paraId="75E58138" w14:textId="5DDB38DD" w:rsidR="007D12E5" w:rsidRDefault="00EA2523" w:rsidP="007D12E5">
      <w:pPr>
        <w:spacing w:line="264"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Scott Rukke, Pipeline Safety </w:t>
      </w:r>
      <w:r>
        <w:rPr>
          <w:rFonts w:ascii="Times New Roman" w:eastAsia="Times New Roman" w:hAnsi="Times New Roman" w:cs="Times New Roman"/>
          <w:sz w:val="24"/>
          <w:szCs w:val="24"/>
        </w:rPr>
        <w:tab/>
        <w:t>Engineer</w:t>
      </w:r>
      <w:r w:rsidR="00354F66">
        <w:rPr>
          <w:rFonts w:ascii="Times New Roman" w:eastAsia="Times New Roman" w:hAnsi="Times New Roman" w:cs="Times New Roman"/>
          <w:sz w:val="24"/>
          <w:szCs w:val="24"/>
        </w:rPr>
        <w:t xml:space="preserve">, </w:t>
      </w:r>
    </w:p>
    <w:p w14:paraId="69267C0B" w14:textId="009B38B5" w:rsidR="00EA2523" w:rsidRPr="00EA2523" w:rsidRDefault="0056019A" w:rsidP="007D12E5">
      <w:pPr>
        <w:spacing w:line="264"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Edward </w:t>
      </w:r>
      <w:r w:rsidR="001E764E">
        <w:rPr>
          <w:rFonts w:ascii="Times New Roman" w:eastAsia="Times New Roman" w:hAnsi="Times New Roman" w:cs="Times New Roman"/>
          <w:sz w:val="24"/>
          <w:szCs w:val="24"/>
        </w:rPr>
        <w:t>Keating, Regulatory Analyst</w:t>
      </w:r>
    </w:p>
    <w:p w14:paraId="69267C0C" w14:textId="77777777" w:rsidR="00837606" w:rsidRPr="00AD369B" w:rsidRDefault="00837606" w:rsidP="002A4F32">
      <w:pPr>
        <w:spacing w:line="264" w:lineRule="auto"/>
        <w:rPr>
          <w:rFonts w:ascii="Times New Roman" w:eastAsia="Times New Roman" w:hAnsi="Times New Roman" w:cs="Times New Roman"/>
          <w:sz w:val="24"/>
          <w:szCs w:val="24"/>
        </w:rPr>
      </w:pPr>
    </w:p>
    <w:p w14:paraId="69267C0D" w14:textId="77777777" w:rsidR="001E764E" w:rsidRDefault="001E764E" w:rsidP="00305177">
      <w:pPr>
        <w:spacing w:line="264" w:lineRule="auto"/>
        <w:jc w:val="center"/>
        <w:rPr>
          <w:rFonts w:ascii="Times New Roman" w:eastAsia="Times New Roman" w:hAnsi="Times New Roman" w:cs="Times New Roman"/>
          <w:b/>
          <w:sz w:val="24"/>
          <w:szCs w:val="24"/>
        </w:rPr>
      </w:pPr>
    </w:p>
    <w:p w14:paraId="69267C0E" w14:textId="77777777" w:rsidR="00357DA7" w:rsidRPr="004740FE" w:rsidRDefault="00357DA7" w:rsidP="004740FE">
      <w:pPr>
        <w:spacing w:line="264" w:lineRule="auto"/>
        <w:rPr>
          <w:rFonts w:ascii="Times New Roman" w:eastAsia="Times New Roman" w:hAnsi="Times New Roman" w:cs="Times New Roman"/>
          <w:b/>
          <w:sz w:val="24"/>
          <w:szCs w:val="24"/>
          <w:u w:val="single"/>
        </w:rPr>
      </w:pPr>
      <w:r w:rsidRPr="004740FE">
        <w:rPr>
          <w:rFonts w:ascii="Times New Roman" w:eastAsia="Times New Roman" w:hAnsi="Times New Roman" w:cs="Times New Roman"/>
          <w:b/>
          <w:sz w:val="24"/>
          <w:szCs w:val="24"/>
          <w:u w:val="single"/>
        </w:rPr>
        <w:t>Recom</w:t>
      </w:r>
      <w:r w:rsidR="007D4CB0" w:rsidRPr="004740FE">
        <w:rPr>
          <w:rFonts w:ascii="Times New Roman" w:eastAsia="Times New Roman" w:hAnsi="Times New Roman" w:cs="Times New Roman"/>
          <w:b/>
          <w:sz w:val="24"/>
          <w:szCs w:val="24"/>
          <w:u w:val="single"/>
        </w:rPr>
        <w:t>m</w:t>
      </w:r>
      <w:r w:rsidRPr="004740FE">
        <w:rPr>
          <w:rFonts w:ascii="Times New Roman" w:eastAsia="Times New Roman" w:hAnsi="Times New Roman" w:cs="Times New Roman"/>
          <w:b/>
          <w:sz w:val="24"/>
          <w:szCs w:val="24"/>
          <w:u w:val="single"/>
        </w:rPr>
        <w:t>endation</w:t>
      </w:r>
    </w:p>
    <w:p w14:paraId="69267C0F" w14:textId="77777777" w:rsidR="001E764E" w:rsidRDefault="001E764E" w:rsidP="00305177">
      <w:pPr>
        <w:spacing w:line="264" w:lineRule="auto"/>
        <w:jc w:val="center"/>
        <w:rPr>
          <w:rFonts w:ascii="Times New Roman" w:eastAsia="Times New Roman" w:hAnsi="Times New Roman" w:cs="Times New Roman"/>
          <w:b/>
          <w:sz w:val="24"/>
          <w:szCs w:val="24"/>
        </w:rPr>
      </w:pPr>
    </w:p>
    <w:p w14:paraId="69267C11" w14:textId="5153B9ED" w:rsidR="001E764E" w:rsidRDefault="003B16EB" w:rsidP="001E764E">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Issue an Order approving Avista’s pipeline replacement plan filed on May 31, 2013. </w:t>
      </w:r>
      <w:r w:rsidR="001E764E">
        <w:rPr>
          <w:rFonts w:ascii="Times New Roman" w:eastAsia="Times New Roman" w:hAnsi="Times New Roman" w:cs="Times New Roman"/>
          <w:bCs/>
          <w:sz w:val="24"/>
          <w:szCs w:val="24"/>
        </w:rPr>
        <w:t xml:space="preserve">Avista’s </w:t>
      </w:r>
      <w:r>
        <w:rPr>
          <w:rFonts w:ascii="Times New Roman" w:eastAsia="Times New Roman" w:hAnsi="Times New Roman" w:cs="Times New Roman"/>
          <w:bCs/>
          <w:sz w:val="24"/>
          <w:szCs w:val="24"/>
        </w:rPr>
        <w:t xml:space="preserve">plan </w:t>
      </w:r>
      <w:r w:rsidR="001E764E">
        <w:rPr>
          <w:rFonts w:ascii="Times New Roman" w:eastAsia="Times New Roman" w:hAnsi="Times New Roman" w:cs="Times New Roman"/>
          <w:bCs/>
          <w:sz w:val="24"/>
          <w:szCs w:val="24"/>
        </w:rPr>
        <w:t>is consistent with the Commission Policy</w:t>
      </w:r>
      <w:r>
        <w:rPr>
          <w:rFonts w:ascii="Times New Roman" w:eastAsia="Times New Roman" w:hAnsi="Times New Roman" w:cs="Times New Roman"/>
          <w:bCs/>
          <w:sz w:val="24"/>
          <w:szCs w:val="24"/>
        </w:rPr>
        <w:t xml:space="preserve"> and </w:t>
      </w:r>
      <w:r w:rsidR="001E764E">
        <w:rPr>
          <w:rFonts w:ascii="Times New Roman" w:eastAsia="Times New Roman" w:hAnsi="Times New Roman" w:cs="Times New Roman"/>
          <w:bCs/>
          <w:sz w:val="24"/>
          <w:szCs w:val="24"/>
        </w:rPr>
        <w:t>adequately addresses all known elevated risk pipeline facilities in Washington.</w:t>
      </w:r>
    </w:p>
    <w:p w14:paraId="69267C12" w14:textId="77777777" w:rsidR="001E764E" w:rsidRDefault="001E764E" w:rsidP="001E764E">
      <w:pPr>
        <w:spacing w:line="264" w:lineRule="auto"/>
        <w:rPr>
          <w:rFonts w:ascii="Times New Roman" w:eastAsia="Times New Roman" w:hAnsi="Times New Roman" w:cs="Times New Roman"/>
          <w:bCs/>
          <w:sz w:val="24"/>
          <w:szCs w:val="24"/>
        </w:rPr>
      </w:pPr>
    </w:p>
    <w:p w14:paraId="69267C16" w14:textId="521C5E84" w:rsidR="004A3000" w:rsidRPr="00305177" w:rsidRDefault="004A3000" w:rsidP="004740FE">
      <w:pPr>
        <w:spacing w:line="264" w:lineRule="auto"/>
        <w:rPr>
          <w:rFonts w:ascii="Times New Roman" w:eastAsia="Times New Roman" w:hAnsi="Times New Roman" w:cs="Times New Roman"/>
          <w:b/>
          <w:sz w:val="24"/>
          <w:szCs w:val="24"/>
        </w:rPr>
      </w:pPr>
      <w:r w:rsidRPr="004740FE">
        <w:rPr>
          <w:rFonts w:ascii="Times New Roman" w:eastAsia="Times New Roman" w:hAnsi="Times New Roman" w:cs="Times New Roman"/>
          <w:b/>
          <w:sz w:val="24"/>
          <w:szCs w:val="24"/>
          <w:u w:val="single"/>
        </w:rPr>
        <w:t>Background</w:t>
      </w:r>
      <w:r>
        <w:rPr>
          <w:rFonts w:ascii="Times New Roman" w:eastAsia="Times New Roman" w:hAnsi="Times New Roman" w:cs="Times New Roman"/>
          <w:b/>
          <w:sz w:val="24"/>
          <w:szCs w:val="24"/>
        </w:rPr>
        <w:t xml:space="preserve"> </w:t>
      </w:r>
    </w:p>
    <w:p w14:paraId="69267C17" w14:textId="77777777" w:rsidR="004A3000" w:rsidRDefault="004A3000" w:rsidP="00837606">
      <w:pPr>
        <w:spacing w:line="264" w:lineRule="auto"/>
        <w:rPr>
          <w:rFonts w:ascii="Times New Roman" w:eastAsia="Times New Roman" w:hAnsi="Times New Roman" w:cs="Times New Roman"/>
          <w:sz w:val="24"/>
          <w:szCs w:val="24"/>
        </w:rPr>
      </w:pPr>
    </w:p>
    <w:p w14:paraId="69267C18" w14:textId="2562C206" w:rsidR="004A3000" w:rsidRDefault="00837606" w:rsidP="00837606">
      <w:pPr>
        <w:spacing w:line="264" w:lineRule="auto"/>
        <w:rPr>
          <w:rFonts w:ascii="Times New Roman" w:eastAsia="Times New Roman" w:hAnsi="Times New Roman" w:cs="Times New Roman"/>
          <w:sz w:val="24"/>
          <w:szCs w:val="24"/>
        </w:rPr>
      </w:pPr>
      <w:r w:rsidRPr="00AD369B">
        <w:rPr>
          <w:rFonts w:ascii="Times New Roman" w:eastAsia="Times New Roman" w:hAnsi="Times New Roman" w:cs="Times New Roman"/>
          <w:sz w:val="24"/>
          <w:szCs w:val="24"/>
        </w:rPr>
        <w:t xml:space="preserve">On December 31, 2012, the </w:t>
      </w:r>
      <w:r w:rsidR="00925C91" w:rsidRPr="00AD369B">
        <w:rPr>
          <w:rFonts w:ascii="Times New Roman" w:eastAsia="Times New Roman" w:hAnsi="Times New Roman" w:cs="Times New Roman"/>
          <w:sz w:val="24"/>
          <w:szCs w:val="24"/>
        </w:rPr>
        <w:t>Washington Utilities and Transportation Commission (</w:t>
      </w:r>
      <w:r w:rsidR="004A3000">
        <w:rPr>
          <w:rFonts w:ascii="Times New Roman" w:eastAsia="Times New Roman" w:hAnsi="Times New Roman" w:cs="Times New Roman"/>
          <w:sz w:val="24"/>
          <w:szCs w:val="24"/>
        </w:rPr>
        <w:t>Commission)</w:t>
      </w:r>
      <w:r w:rsidR="00925C91" w:rsidRPr="00AD369B">
        <w:rPr>
          <w:rFonts w:ascii="Times New Roman" w:eastAsia="Times New Roman" w:hAnsi="Times New Roman" w:cs="Times New Roman"/>
          <w:sz w:val="24"/>
          <w:szCs w:val="24"/>
        </w:rPr>
        <w:t xml:space="preserve"> issued a</w:t>
      </w:r>
      <w:r w:rsidRPr="00AD369B">
        <w:rPr>
          <w:rFonts w:ascii="Times New Roman" w:eastAsia="Times New Roman" w:hAnsi="Times New Roman" w:cs="Times New Roman"/>
          <w:sz w:val="24"/>
          <w:szCs w:val="24"/>
        </w:rPr>
        <w:t xml:space="preserve"> </w:t>
      </w:r>
      <w:r w:rsidR="009B397F">
        <w:rPr>
          <w:rFonts w:ascii="Times New Roman" w:eastAsia="Times New Roman" w:hAnsi="Times New Roman" w:cs="Times New Roman"/>
          <w:sz w:val="24"/>
          <w:szCs w:val="24"/>
        </w:rPr>
        <w:t>P</w:t>
      </w:r>
      <w:r w:rsidR="00925C91" w:rsidRPr="00AD369B">
        <w:rPr>
          <w:rFonts w:ascii="Times New Roman" w:eastAsia="Times New Roman" w:hAnsi="Times New Roman" w:cs="Times New Roman"/>
          <w:sz w:val="24"/>
          <w:szCs w:val="24"/>
        </w:rPr>
        <w:t xml:space="preserve">olicy </w:t>
      </w:r>
      <w:r w:rsidR="009B397F">
        <w:rPr>
          <w:rFonts w:ascii="Times New Roman" w:eastAsia="Times New Roman" w:hAnsi="Times New Roman" w:cs="Times New Roman"/>
          <w:sz w:val="24"/>
          <w:szCs w:val="24"/>
        </w:rPr>
        <w:t>Statement en</w:t>
      </w:r>
      <w:r w:rsidR="00925C91" w:rsidRPr="00AD369B">
        <w:rPr>
          <w:rFonts w:ascii="Times New Roman" w:eastAsia="Times New Roman" w:hAnsi="Times New Roman" w:cs="Times New Roman"/>
          <w:sz w:val="24"/>
          <w:szCs w:val="24"/>
        </w:rPr>
        <w:t xml:space="preserve">titled </w:t>
      </w:r>
      <w:r w:rsidR="004A3000">
        <w:rPr>
          <w:rFonts w:ascii="Times New Roman" w:eastAsia="Times New Roman" w:hAnsi="Times New Roman" w:cs="Times New Roman"/>
          <w:sz w:val="24"/>
          <w:szCs w:val="24"/>
        </w:rPr>
        <w:t>“</w:t>
      </w:r>
      <w:r w:rsidR="00925C91" w:rsidRPr="00AD369B">
        <w:rPr>
          <w:rFonts w:ascii="Times New Roman" w:eastAsia="Times New Roman" w:hAnsi="Times New Roman" w:cs="Times New Roman"/>
          <w:sz w:val="24"/>
          <w:szCs w:val="24"/>
        </w:rPr>
        <w:t xml:space="preserve">Commission </w:t>
      </w:r>
      <w:r w:rsidRPr="00AD369B">
        <w:rPr>
          <w:rFonts w:ascii="Times New Roman" w:eastAsia="Times New Roman" w:hAnsi="Times New Roman" w:cs="Times New Roman"/>
          <w:sz w:val="24"/>
          <w:szCs w:val="24"/>
        </w:rPr>
        <w:t xml:space="preserve">Policy on Accelerated Replacement of Pipeline Facilities </w:t>
      </w:r>
      <w:r w:rsidR="00925C91" w:rsidRPr="00AD369B">
        <w:rPr>
          <w:rFonts w:ascii="Times New Roman" w:eastAsia="Times New Roman" w:hAnsi="Times New Roman" w:cs="Times New Roman"/>
          <w:sz w:val="24"/>
          <w:szCs w:val="24"/>
        </w:rPr>
        <w:t>w</w:t>
      </w:r>
      <w:r w:rsidRPr="00AD369B">
        <w:rPr>
          <w:rFonts w:ascii="Times New Roman" w:eastAsia="Times New Roman" w:hAnsi="Times New Roman" w:cs="Times New Roman"/>
          <w:sz w:val="24"/>
          <w:szCs w:val="24"/>
        </w:rPr>
        <w:t>ith Elevated Risk</w:t>
      </w:r>
      <w:r w:rsidR="004A3000">
        <w:rPr>
          <w:rFonts w:ascii="Times New Roman" w:eastAsia="Times New Roman" w:hAnsi="Times New Roman" w:cs="Times New Roman"/>
          <w:sz w:val="24"/>
          <w:szCs w:val="24"/>
        </w:rPr>
        <w:t>”</w:t>
      </w:r>
      <w:r w:rsidR="00E607F9" w:rsidRPr="00AD369B">
        <w:rPr>
          <w:rStyle w:val="FootnoteReference"/>
          <w:rFonts w:ascii="Times New Roman" w:eastAsia="Times New Roman" w:hAnsi="Times New Roman" w:cs="Times New Roman"/>
          <w:sz w:val="24"/>
          <w:szCs w:val="24"/>
        </w:rPr>
        <w:footnoteReference w:id="1"/>
      </w:r>
      <w:r w:rsidRPr="00AD369B">
        <w:rPr>
          <w:rFonts w:ascii="Times New Roman" w:eastAsia="Times New Roman" w:hAnsi="Times New Roman" w:cs="Times New Roman"/>
          <w:sz w:val="24"/>
          <w:szCs w:val="24"/>
        </w:rPr>
        <w:t xml:space="preserve"> </w:t>
      </w:r>
      <w:r w:rsidR="00925C91" w:rsidRPr="00AD369B">
        <w:rPr>
          <w:rFonts w:ascii="Times New Roman" w:eastAsia="Times New Roman" w:hAnsi="Times New Roman" w:cs="Times New Roman"/>
          <w:sz w:val="24"/>
          <w:szCs w:val="24"/>
        </w:rPr>
        <w:t>(P</w:t>
      </w:r>
      <w:r w:rsidR="009B397F">
        <w:rPr>
          <w:rFonts w:ascii="Times New Roman" w:eastAsia="Times New Roman" w:hAnsi="Times New Roman" w:cs="Times New Roman"/>
          <w:sz w:val="24"/>
          <w:szCs w:val="24"/>
        </w:rPr>
        <w:t>olicy Statement</w:t>
      </w:r>
      <w:r w:rsidR="00925C91" w:rsidRPr="00AD369B">
        <w:rPr>
          <w:rFonts w:ascii="Times New Roman" w:eastAsia="Times New Roman" w:hAnsi="Times New Roman" w:cs="Times New Roman"/>
          <w:sz w:val="24"/>
          <w:szCs w:val="24"/>
        </w:rPr>
        <w:t xml:space="preserve">). </w:t>
      </w:r>
      <w:r w:rsidR="009B397F">
        <w:rPr>
          <w:rFonts w:ascii="Times New Roman" w:eastAsia="Times New Roman" w:hAnsi="Times New Roman" w:cs="Times New Roman"/>
          <w:sz w:val="24"/>
          <w:szCs w:val="24"/>
        </w:rPr>
        <w:t xml:space="preserve">Pursuant to the Policy Statement, </w:t>
      </w:r>
      <w:r w:rsidR="00925C91" w:rsidRPr="00AD369B">
        <w:rPr>
          <w:rFonts w:ascii="Times New Roman" w:eastAsia="Times New Roman" w:hAnsi="Times New Roman" w:cs="Times New Roman"/>
          <w:sz w:val="24"/>
          <w:szCs w:val="24"/>
        </w:rPr>
        <w:t>each investor</w:t>
      </w:r>
      <w:r w:rsidR="00D27DA9">
        <w:rPr>
          <w:rFonts w:ascii="Times New Roman" w:eastAsia="Times New Roman" w:hAnsi="Times New Roman" w:cs="Times New Roman"/>
          <w:sz w:val="24"/>
          <w:szCs w:val="24"/>
        </w:rPr>
        <w:t>-</w:t>
      </w:r>
      <w:r w:rsidR="00925C91" w:rsidRPr="00AD369B">
        <w:rPr>
          <w:rFonts w:ascii="Times New Roman" w:eastAsia="Times New Roman" w:hAnsi="Times New Roman" w:cs="Times New Roman"/>
          <w:sz w:val="24"/>
          <w:szCs w:val="24"/>
        </w:rPr>
        <w:t xml:space="preserve">owned gas </w:t>
      </w:r>
      <w:r w:rsidR="00546BA7" w:rsidRPr="00AD369B">
        <w:rPr>
          <w:rFonts w:ascii="Times New Roman" w:eastAsia="Times New Roman" w:hAnsi="Times New Roman" w:cs="Times New Roman"/>
          <w:sz w:val="24"/>
          <w:szCs w:val="24"/>
        </w:rPr>
        <w:t xml:space="preserve">pipeline </w:t>
      </w:r>
      <w:r w:rsidR="00925C91" w:rsidRPr="00AD369B">
        <w:rPr>
          <w:rFonts w:ascii="Times New Roman" w:eastAsia="Times New Roman" w:hAnsi="Times New Roman" w:cs="Times New Roman"/>
          <w:sz w:val="24"/>
          <w:szCs w:val="24"/>
        </w:rPr>
        <w:t xml:space="preserve">utility company </w:t>
      </w:r>
      <w:r w:rsidR="00D27DA9">
        <w:rPr>
          <w:rFonts w:ascii="Times New Roman" w:eastAsia="Times New Roman" w:hAnsi="Times New Roman" w:cs="Times New Roman"/>
          <w:sz w:val="24"/>
          <w:szCs w:val="24"/>
        </w:rPr>
        <w:t>file</w:t>
      </w:r>
      <w:r w:rsidR="004A3000">
        <w:rPr>
          <w:rFonts w:ascii="Times New Roman" w:eastAsia="Times New Roman" w:hAnsi="Times New Roman" w:cs="Times New Roman"/>
          <w:sz w:val="24"/>
          <w:szCs w:val="24"/>
        </w:rPr>
        <w:t>d</w:t>
      </w:r>
      <w:r w:rsidR="00D27DA9">
        <w:rPr>
          <w:rFonts w:ascii="Times New Roman" w:eastAsia="Times New Roman" w:hAnsi="Times New Roman" w:cs="Times New Roman"/>
          <w:sz w:val="24"/>
          <w:szCs w:val="24"/>
        </w:rPr>
        <w:t xml:space="preserve"> </w:t>
      </w:r>
      <w:r w:rsidR="00925C91" w:rsidRPr="00AD369B">
        <w:rPr>
          <w:rFonts w:ascii="Times New Roman" w:eastAsia="Times New Roman" w:hAnsi="Times New Roman" w:cs="Times New Roman"/>
          <w:sz w:val="24"/>
          <w:szCs w:val="24"/>
        </w:rPr>
        <w:t xml:space="preserve">a </w:t>
      </w:r>
      <w:r w:rsidR="004A3000">
        <w:rPr>
          <w:rFonts w:ascii="Times New Roman" w:eastAsia="Times New Roman" w:hAnsi="Times New Roman" w:cs="Times New Roman"/>
          <w:sz w:val="24"/>
          <w:szCs w:val="24"/>
        </w:rPr>
        <w:t xml:space="preserve">plan for </w:t>
      </w:r>
      <w:r w:rsidR="00D27DA9">
        <w:rPr>
          <w:rFonts w:ascii="Times New Roman" w:eastAsia="Times New Roman" w:hAnsi="Times New Roman" w:cs="Times New Roman"/>
          <w:sz w:val="24"/>
          <w:szCs w:val="24"/>
        </w:rPr>
        <w:t>replac</w:t>
      </w:r>
      <w:r w:rsidR="004A3000">
        <w:rPr>
          <w:rFonts w:ascii="Times New Roman" w:eastAsia="Times New Roman" w:hAnsi="Times New Roman" w:cs="Times New Roman"/>
          <w:sz w:val="24"/>
          <w:szCs w:val="24"/>
        </w:rPr>
        <w:t>ing</w:t>
      </w:r>
      <w:r w:rsidR="00D27DA9">
        <w:rPr>
          <w:rFonts w:ascii="Times New Roman" w:eastAsia="Times New Roman" w:hAnsi="Times New Roman" w:cs="Times New Roman"/>
          <w:sz w:val="24"/>
          <w:szCs w:val="24"/>
        </w:rPr>
        <w:t xml:space="preserve"> pipe that represents an elevated risk of failure</w:t>
      </w:r>
      <w:r w:rsidR="004A3000">
        <w:rPr>
          <w:rFonts w:ascii="Times New Roman" w:eastAsia="Times New Roman" w:hAnsi="Times New Roman" w:cs="Times New Roman"/>
          <w:sz w:val="24"/>
          <w:szCs w:val="24"/>
        </w:rPr>
        <w:t xml:space="preserve"> (</w:t>
      </w:r>
      <w:r w:rsidR="00374BA0">
        <w:rPr>
          <w:rFonts w:ascii="Times New Roman" w:eastAsia="Times New Roman" w:hAnsi="Times New Roman" w:cs="Times New Roman"/>
          <w:sz w:val="24"/>
          <w:szCs w:val="24"/>
        </w:rPr>
        <w:t>plan</w:t>
      </w:r>
      <w:r w:rsidR="004A3000">
        <w:rPr>
          <w:rFonts w:ascii="Times New Roman" w:eastAsia="Times New Roman" w:hAnsi="Times New Roman" w:cs="Times New Roman"/>
          <w:sz w:val="24"/>
          <w:szCs w:val="24"/>
        </w:rPr>
        <w:t>).</w:t>
      </w:r>
      <w:r w:rsidR="00546BA7" w:rsidRPr="00AD369B">
        <w:rPr>
          <w:rFonts w:ascii="Times New Roman" w:eastAsia="Times New Roman" w:hAnsi="Times New Roman" w:cs="Times New Roman"/>
          <w:sz w:val="24"/>
          <w:szCs w:val="24"/>
        </w:rPr>
        <w:t xml:space="preserve"> </w:t>
      </w:r>
    </w:p>
    <w:p w14:paraId="69267C19" w14:textId="77777777" w:rsidR="004A3000" w:rsidRDefault="004A3000" w:rsidP="00837606">
      <w:pPr>
        <w:spacing w:line="264" w:lineRule="auto"/>
        <w:rPr>
          <w:rFonts w:ascii="Times New Roman" w:eastAsia="Times New Roman" w:hAnsi="Times New Roman" w:cs="Times New Roman"/>
          <w:sz w:val="24"/>
          <w:szCs w:val="24"/>
        </w:rPr>
      </w:pPr>
    </w:p>
    <w:p w14:paraId="69267C1A" w14:textId="6F8E9AF3" w:rsidR="00837606" w:rsidRPr="00AD369B" w:rsidRDefault="004A3000" w:rsidP="00837606">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Commission contemplated that each </w:t>
      </w:r>
      <w:r w:rsidR="00546BA7" w:rsidRPr="00AD369B">
        <w:rPr>
          <w:rFonts w:ascii="Times New Roman" w:eastAsia="Times New Roman" w:hAnsi="Times New Roman" w:cs="Times New Roman"/>
          <w:sz w:val="24"/>
          <w:szCs w:val="24"/>
        </w:rPr>
        <w:t>compan</w:t>
      </w:r>
      <w:r w:rsidR="00D27DA9">
        <w:rPr>
          <w:rFonts w:ascii="Times New Roman" w:eastAsia="Times New Roman" w:hAnsi="Times New Roman" w:cs="Times New Roman"/>
          <w:sz w:val="24"/>
          <w:szCs w:val="24"/>
        </w:rPr>
        <w:t>y’s</w:t>
      </w:r>
      <w:r w:rsidR="00546BA7" w:rsidRPr="00AD369B">
        <w:rPr>
          <w:rFonts w:ascii="Times New Roman" w:eastAsia="Times New Roman" w:hAnsi="Times New Roman" w:cs="Times New Roman"/>
          <w:sz w:val="24"/>
          <w:szCs w:val="24"/>
        </w:rPr>
        <w:t xml:space="preserve"> </w:t>
      </w:r>
      <w:r w:rsidR="00374BA0">
        <w:rPr>
          <w:rFonts w:ascii="Times New Roman" w:eastAsia="Times New Roman" w:hAnsi="Times New Roman" w:cs="Times New Roman"/>
          <w:sz w:val="24"/>
          <w:szCs w:val="24"/>
        </w:rPr>
        <w:t>plan</w:t>
      </w:r>
      <w:r w:rsidR="00374BA0" w:rsidRPr="00AD369B">
        <w:rPr>
          <w:rFonts w:ascii="Times New Roman" w:eastAsia="Times New Roman" w:hAnsi="Times New Roman" w:cs="Times New Roman"/>
          <w:sz w:val="24"/>
          <w:szCs w:val="24"/>
        </w:rPr>
        <w:t xml:space="preserve"> </w:t>
      </w:r>
      <w:r w:rsidR="00B03025">
        <w:rPr>
          <w:rFonts w:ascii="Times New Roman" w:eastAsia="Times New Roman" w:hAnsi="Times New Roman" w:cs="Times New Roman"/>
          <w:sz w:val="24"/>
          <w:szCs w:val="24"/>
        </w:rPr>
        <w:t>would likely</w:t>
      </w:r>
      <w:r w:rsidR="0097363E" w:rsidRPr="00AD369B">
        <w:rPr>
          <w:rFonts w:ascii="Times New Roman" w:eastAsia="Times New Roman" w:hAnsi="Times New Roman" w:cs="Times New Roman"/>
          <w:sz w:val="24"/>
          <w:szCs w:val="24"/>
        </w:rPr>
        <w:t xml:space="preserve"> be </w:t>
      </w:r>
      <w:r>
        <w:rPr>
          <w:rFonts w:ascii="Times New Roman" w:eastAsia="Times New Roman" w:hAnsi="Times New Roman" w:cs="Times New Roman"/>
          <w:sz w:val="24"/>
          <w:szCs w:val="24"/>
        </w:rPr>
        <w:t>tied to the company’s</w:t>
      </w:r>
      <w:r w:rsidR="0097363E" w:rsidRPr="00AD369B">
        <w:rPr>
          <w:rFonts w:ascii="Times New Roman" w:eastAsia="Times New Roman" w:hAnsi="Times New Roman" w:cs="Times New Roman"/>
          <w:sz w:val="24"/>
          <w:szCs w:val="24"/>
        </w:rPr>
        <w:t xml:space="preserve"> Distribution Integrity Management Plan</w:t>
      </w:r>
      <w:r w:rsidR="00E607F9" w:rsidRPr="00AD369B">
        <w:rPr>
          <w:rStyle w:val="FootnoteReference"/>
          <w:rFonts w:ascii="Times New Roman" w:eastAsia="Times New Roman" w:hAnsi="Times New Roman" w:cs="Times New Roman"/>
          <w:sz w:val="24"/>
          <w:szCs w:val="24"/>
        </w:rPr>
        <w:footnoteReference w:id="2"/>
      </w:r>
      <w:r w:rsidR="00E607F9" w:rsidRPr="00AD369B">
        <w:rPr>
          <w:rFonts w:ascii="Times New Roman" w:eastAsia="Times New Roman" w:hAnsi="Times New Roman" w:cs="Times New Roman"/>
          <w:sz w:val="24"/>
          <w:szCs w:val="24"/>
        </w:rPr>
        <w:t xml:space="preserve"> </w:t>
      </w:r>
      <w:r w:rsidR="0097363E" w:rsidRPr="00AD369B">
        <w:rPr>
          <w:rFonts w:ascii="Times New Roman" w:eastAsia="Times New Roman" w:hAnsi="Times New Roman" w:cs="Times New Roman"/>
          <w:sz w:val="24"/>
          <w:szCs w:val="24"/>
        </w:rPr>
        <w:t>(DIMP)</w:t>
      </w:r>
      <w:r>
        <w:rPr>
          <w:rFonts w:ascii="Times New Roman" w:eastAsia="Times New Roman" w:hAnsi="Times New Roman" w:cs="Times New Roman"/>
          <w:sz w:val="24"/>
          <w:szCs w:val="24"/>
        </w:rPr>
        <w:t>, its</w:t>
      </w:r>
      <w:r w:rsidR="0097363E" w:rsidRPr="00AD369B">
        <w:rPr>
          <w:rFonts w:ascii="Times New Roman" w:eastAsia="Times New Roman" w:hAnsi="Times New Roman" w:cs="Times New Roman"/>
          <w:sz w:val="24"/>
          <w:szCs w:val="24"/>
        </w:rPr>
        <w:t xml:space="preserve"> </w:t>
      </w:r>
      <w:r w:rsidR="00033162" w:rsidRPr="00AD369B">
        <w:rPr>
          <w:rFonts w:ascii="Times New Roman" w:eastAsia="Times New Roman" w:hAnsi="Times New Roman" w:cs="Times New Roman"/>
          <w:sz w:val="24"/>
          <w:szCs w:val="24"/>
        </w:rPr>
        <w:t>Transmission</w:t>
      </w:r>
      <w:r w:rsidR="00B03025">
        <w:rPr>
          <w:rFonts w:ascii="Times New Roman" w:eastAsia="Times New Roman" w:hAnsi="Times New Roman" w:cs="Times New Roman"/>
          <w:sz w:val="24"/>
          <w:szCs w:val="24"/>
        </w:rPr>
        <w:t xml:space="preserve"> </w:t>
      </w:r>
      <w:r w:rsidR="00033162" w:rsidRPr="00AD369B">
        <w:rPr>
          <w:rFonts w:ascii="Times New Roman" w:eastAsia="Times New Roman" w:hAnsi="Times New Roman" w:cs="Times New Roman"/>
          <w:sz w:val="24"/>
          <w:szCs w:val="24"/>
        </w:rPr>
        <w:t>Integrity Management Plan</w:t>
      </w:r>
      <w:r w:rsidR="00033162" w:rsidRPr="00AD369B">
        <w:rPr>
          <w:rStyle w:val="FootnoteReference"/>
          <w:rFonts w:ascii="Times New Roman" w:eastAsia="Times New Roman" w:hAnsi="Times New Roman" w:cs="Times New Roman"/>
          <w:sz w:val="24"/>
          <w:szCs w:val="24"/>
        </w:rPr>
        <w:footnoteReference w:id="3"/>
      </w:r>
      <w:r w:rsidR="00E607F9" w:rsidRPr="00AD369B">
        <w:rPr>
          <w:rFonts w:ascii="Times New Roman" w:eastAsia="Times New Roman" w:hAnsi="Times New Roman" w:cs="Times New Roman"/>
          <w:sz w:val="24"/>
          <w:szCs w:val="24"/>
        </w:rPr>
        <w:t xml:space="preserve"> (TIMP)</w:t>
      </w:r>
      <w:r>
        <w:rPr>
          <w:rFonts w:ascii="Times New Roman" w:eastAsia="Times New Roman" w:hAnsi="Times New Roman" w:cs="Times New Roman"/>
          <w:sz w:val="24"/>
          <w:szCs w:val="24"/>
        </w:rPr>
        <w:t>, if any,</w:t>
      </w:r>
      <w:r w:rsidR="00E607F9" w:rsidRPr="00AD369B">
        <w:rPr>
          <w:rFonts w:ascii="Times New Roman" w:eastAsia="Times New Roman" w:hAnsi="Times New Roman" w:cs="Times New Roman"/>
          <w:sz w:val="24"/>
          <w:szCs w:val="24"/>
        </w:rPr>
        <w:t xml:space="preserve"> and certain other requirements found throughout the Washington Administrative Code</w:t>
      </w:r>
      <w:r w:rsidR="00E607F9" w:rsidRPr="00AD369B">
        <w:rPr>
          <w:rStyle w:val="FootnoteReference"/>
          <w:rFonts w:ascii="Times New Roman" w:eastAsia="Times New Roman" w:hAnsi="Times New Roman" w:cs="Times New Roman"/>
          <w:sz w:val="24"/>
          <w:szCs w:val="24"/>
        </w:rPr>
        <w:footnoteReference w:id="4"/>
      </w:r>
      <w:r w:rsidR="00E607F9" w:rsidRPr="00AD369B">
        <w:rPr>
          <w:rFonts w:ascii="Times New Roman" w:eastAsia="Times New Roman" w:hAnsi="Times New Roman" w:cs="Times New Roman"/>
          <w:sz w:val="24"/>
          <w:szCs w:val="24"/>
        </w:rPr>
        <w:t xml:space="preserve"> pertaining to pipeline safety.   </w:t>
      </w:r>
    </w:p>
    <w:p w14:paraId="69267C1B" w14:textId="77777777" w:rsidR="00925C91" w:rsidRPr="00AD369B" w:rsidRDefault="00925C91" w:rsidP="00837606">
      <w:pPr>
        <w:spacing w:line="264" w:lineRule="auto"/>
        <w:rPr>
          <w:rFonts w:ascii="Times New Roman" w:eastAsia="Times New Roman" w:hAnsi="Times New Roman" w:cs="Times New Roman"/>
          <w:sz w:val="24"/>
          <w:szCs w:val="24"/>
        </w:rPr>
      </w:pPr>
    </w:p>
    <w:p w14:paraId="69267C1C" w14:textId="0E4FF8F1" w:rsidR="00E607F9" w:rsidRDefault="00D27DA9" w:rsidP="00925C91">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w:t>
      </w:r>
      <w:r w:rsidR="004A3000">
        <w:rPr>
          <w:rFonts w:ascii="Times New Roman" w:eastAsia="Times New Roman" w:hAnsi="Times New Roman" w:cs="Times New Roman"/>
          <w:sz w:val="24"/>
          <w:szCs w:val="24"/>
        </w:rPr>
        <w:t xml:space="preserve">May 31, 2013, </w:t>
      </w:r>
      <w:r w:rsidR="00035909">
        <w:rPr>
          <w:rFonts w:ascii="Times New Roman" w:eastAsia="Times New Roman" w:hAnsi="Times New Roman" w:cs="Times New Roman"/>
          <w:sz w:val="24"/>
          <w:szCs w:val="24"/>
        </w:rPr>
        <w:t>Avista Utilities</w:t>
      </w:r>
      <w:r>
        <w:rPr>
          <w:rFonts w:ascii="Times New Roman" w:eastAsia="Times New Roman" w:hAnsi="Times New Roman" w:cs="Times New Roman"/>
          <w:sz w:val="24"/>
          <w:szCs w:val="24"/>
        </w:rPr>
        <w:t>, (</w:t>
      </w:r>
      <w:r w:rsidR="00035909">
        <w:rPr>
          <w:rFonts w:ascii="Times New Roman" w:eastAsia="Times New Roman" w:hAnsi="Times New Roman" w:cs="Times New Roman"/>
          <w:sz w:val="24"/>
          <w:szCs w:val="24"/>
        </w:rPr>
        <w:t>Avista</w:t>
      </w:r>
      <w:r>
        <w:rPr>
          <w:rFonts w:ascii="Times New Roman" w:eastAsia="Times New Roman" w:hAnsi="Times New Roman" w:cs="Times New Roman"/>
          <w:sz w:val="24"/>
          <w:szCs w:val="24"/>
        </w:rPr>
        <w:t xml:space="preserve">) filed its </w:t>
      </w:r>
      <w:r w:rsidR="00374BA0">
        <w:rPr>
          <w:rFonts w:ascii="Times New Roman" w:eastAsia="Times New Roman" w:hAnsi="Times New Roman" w:cs="Times New Roman"/>
          <w:sz w:val="24"/>
          <w:szCs w:val="24"/>
        </w:rPr>
        <w:t xml:space="preserve">plan </w:t>
      </w:r>
      <w:r>
        <w:rPr>
          <w:rFonts w:ascii="Times New Roman" w:eastAsia="Times New Roman" w:hAnsi="Times New Roman" w:cs="Times New Roman"/>
          <w:sz w:val="24"/>
          <w:szCs w:val="24"/>
        </w:rPr>
        <w:t xml:space="preserve">with the </w:t>
      </w:r>
      <w:r w:rsidR="00F47439">
        <w:rPr>
          <w:rFonts w:ascii="Times New Roman" w:eastAsia="Times New Roman" w:hAnsi="Times New Roman" w:cs="Times New Roman"/>
          <w:sz w:val="24"/>
          <w:szCs w:val="24"/>
        </w:rPr>
        <w:t>Commission</w:t>
      </w:r>
      <w:r>
        <w:rPr>
          <w:rFonts w:ascii="Times New Roman" w:eastAsia="Times New Roman" w:hAnsi="Times New Roman" w:cs="Times New Roman"/>
          <w:sz w:val="24"/>
          <w:szCs w:val="24"/>
        </w:rPr>
        <w:t>.</w:t>
      </w:r>
      <w:r w:rsidRPr="00AD369B" w:rsidDel="00D27DA9">
        <w:rPr>
          <w:rFonts w:ascii="Times New Roman" w:eastAsia="Times New Roman" w:hAnsi="Times New Roman" w:cs="Times New Roman"/>
          <w:sz w:val="24"/>
          <w:szCs w:val="24"/>
        </w:rPr>
        <w:t xml:space="preserve"> </w:t>
      </w:r>
      <w:r w:rsidR="004A3000">
        <w:rPr>
          <w:rFonts w:ascii="Times New Roman" w:eastAsia="Times New Roman" w:hAnsi="Times New Roman" w:cs="Times New Roman"/>
          <w:sz w:val="24"/>
          <w:szCs w:val="24"/>
        </w:rPr>
        <w:t xml:space="preserve">Below is Commission Staff’s review of that </w:t>
      </w:r>
      <w:r w:rsidR="00374BA0">
        <w:rPr>
          <w:rFonts w:ascii="Times New Roman" w:eastAsia="Times New Roman" w:hAnsi="Times New Roman" w:cs="Times New Roman"/>
          <w:sz w:val="24"/>
          <w:szCs w:val="24"/>
        </w:rPr>
        <w:t>plan</w:t>
      </w:r>
      <w:r w:rsidR="004A3000">
        <w:rPr>
          <w:rFonts w:ascii="Times New Roman" w:eastAsia="Times New Roman" w:hAnsi="Times New Roman" w:cs="Times New Roman"/>
          <w:sz w:val="24"/>
          <w:szCs w:val="24"/>
        </w:rPr>
        <w:t>.</w:t>
      </w:r>
      <w:r w:rsidR="00E607F9" w:rsidRPr="00AD369B">
        <w:rPr>
          <w:rFonts w:ascii="Times New Roman" w:eastAsia="Times New Roman" w:hAnsi="Times New Roman" w:cs="Times New Roman"/>
          <w:sz w:val="24"/>
          <w:szCs w:val="24"/>
        </w:rPr>
        <w:t xml:space="preserve"> </w:t>
      </w:r>
      <w:r w:rsidR="000427D5">
        <w:rPr>
          <w:rFonts w:ascii="Times New Roman" w:eastAsia="Times New Roman" w:hAnsi="Times New Roman" w:cs="Times New Roman"/>
          <w:sz w:val="24"/>
          <w:szCs w:val="24"/>
        </w:rPr>
        <w:t xml:space="preserve">Staff finds that the Company’s </w:t>
      </w:r>
      <w:r w:rsidR="00374BA0">
        <w:rPr>
          <w:rFonts w:ascii="Times New Roman" w:eastAsia="Times New Roman" w:hAnsi="Times New Roman" w:cs="Times New Roman"/>
          <w:sz w:val="24"/>
          <w:szCs w:val="24"/>
        </w:rPr>
        <w:t xml:space="preserve">plan </w:t>
      </w:r>
      <w:r w:rsidR="000427D5">
        <w:rPr>
          <w:rFonts w:ascii="Times New Roman" w:eastAsia="Times New Roman" w:hAnsi="Times New Roman" w:cs="Times New Roman"/>
          <w:sz w:val="24"/>
          <w:szCs w:val="24"/>
        </w:rPr>
        <w:t xml:space="preserve">meets the requirements of the Policy Statement, </w:t>
      </w:r>
      <w:r w:rsidR="00A254C3">
        <w:rPr>
          <w:rFonts w:ascii="Times New Roman" w:eastAsia="Times New Roman" w:hAnsi="Times New Roman" w:cs="Times New Roman"/>
          <w:sz w:val="24"/>
          <w:szCs w:val="24"/>
        </w:rPr>
        <w:t>with respect to pipeline safety</w:t>
      </w:r>
      <w:r w:rsidR="000427D5">
        <w:rPr>
          <w:rFonts w:ascii="Times New Roman" w:eastAsia="Times New Roman" w:hAnsi="Times New Roman" w:cs="Times New Roman"/>
          <w:sz w:val="24"/>
          <w:szCs w:val="24"/>
        </w:rPr>
        <w:t>.</w:t>
      </w:r>
    </w:p>
    <w:p w14:paraId="69267C1D" w14:textId="77777777" w:rsidR="004A3000" w:rsidRDefault="004A3000" w:rsidP="00925C91">
      <w:pPr>
        <w:spacing w:line="264" w:lineRule="auto"/>
        <w:rPr>
          <w:rFonts w:ascii="Times New Roman" w:eastAsia="Times New Roman" w:hAnsi="Times New Roman" w:cs="Times New Roman"/>
          <w:sz w:val="24"/>
          <w:szCs w:val="24"/>
        </w:rPr>
      </w:pPr>
    </w:p>
    <w:p w14:paraId="69267C1E" w14:textId="77777777" w:rsidR="00F81531" w:rsidRDefault="00F81531" w:rsidP="00BF1517">
      <w:pPr>
        <w:spacing w:line="264" w:lineRule="auto"/>
        <w:rPr>
          <w:rFonts w:ascii="Times New Roman" w:eastAsia="Times New Roman" w:hAnsi="Times New Roman" w:cs="Times New Roman"/>
          <w:sz w:val="24"/>
          <w:szCs w:val="24"/>
        </w:rPr>
      </w:pPr>
    </w:p>
    <w:p w14:paraId="646C1666" w14:textId="77777777" w:rsidR="002B0F14" w:rsidRDefault="002B0F14" w:rsidP="00BF1517">
      <w:pPr>
        <w:spacing w:line="264" w:lineRule="auto"/>
        <w:rPr>
          <w:rFonts w:ascii="Times New Roman" w:eastAsia="Times New Roman" w:hAnsi="Times New Roman" w:cs="Times New Roman"/>
          <w:sz w:val="24"/>
          <w:szCs w:val="24"/>
        </w:rPr>
      </w:pPr>
    </w:p>
    <w:p w14:paraId="21A4337A" w14:textId="77777777" w:rsidR="002B0F14" w:rsidRDefault="002B0F14" w:rsidP="00BF1517">
      <w:pPr>
        <w:spacing w:line="264" w:lineRule="auto"/>
        <w:rPr>
          <w:rFonts w:ascii="Times New Roman" w:eastAsia="Times New Roman" w:hAnsi="Times New Roman" w:cs="Times New Roman"/>
          <w:sz w:val="24"/>
          <w:szCs w:val="24"/>
        </w:rPr>
      </w:pPr>
    </w:p>
    <w:p w14:paraId="3357A2CB" w14:textId="77777777" w:rsidR="002B0F14" w:rsidRPr="00AD369B" w:rsidRDefault="002B0F14" w:rsidP="00BF1517">
      <w:pPr>
        <w:spacing w:line="264" w:lineRule="auto"/>
        <w:rPr>
          <w:rFonts w:ascii="Times New Roman" w:eastAsia="Times New Roman" w:hAnsi="Times New Roman" w:cs="Times New Roman"/>
          <w:sz w:val="24"/>
          <w:szCs w:val="24"/>
        </w:rPr>
      </w:pPr>
    </w:p>
    <w:p w14:paraId="69267C1F" w14:textId="0A4CBC3C" w:rsidR="00F81531" w:rsidRPr="00AD369B" w:rsidRDefault="004A3000" w:rsidP="00F81531">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lastRenderedPageBreak/>
        <w:t>I</w:t>
      </w:r>
      <w:r>
        <w:rPr>
          <w:rFonts w:ascii="Times New Roman" w:eastAsia="Times New Roman" w:hAnsi="Times New Roman" w:cs="Times New Roman"/>
          <w:b/>
          <w:bCs/>
          <w:sz w:val="24"/>
          <w:szCs w:val="24"/>
        </w:rPr>
        <w:tab/>
      </w:r>
      <w:r w:rsidR="00C8533F" w:rsidRPr="00AD369B">
        <w:rPr>
          <w:rFonts w:ascii="Times New Roman" w:eastAsia="Times New Roman" w:hAnsi="Times New Roman" w:cs="Times New Roman"/>
          <w:b/>
          <w:bCs/>
          <w:sz w:val="24"/>
          <w:szCs w:val="24"/>
        </w:rPr>
        <w:t>P</w:t>
      </w:r>
      <w:r w:rsidR="00374BA0">
        <w:rPr>
          <w:rFonts w:ascii="Times New Roman" w:eastAsia="Times New Roman" w:hAnsi="Times New Roman" w:cs="Times New Roman"/>
          <w:b/>
          <w:bCs/>
          <w:sz w:val="24"/>
          <w:szCs w:val="24"/>
        </w:rPr>
        <w:t>lan</w:t>
      </w:r>
      <w:r w:rsidR="00C8533F" w:rsidRPr="00AD369B">
        <w:rPr>
          <w:rFonts w:ascii="Times New Roman" w:eastAsia="Times New Roman" w:hAnsi="Times New Roman" w:cs="Times New Roman"/>
          <w:b/>
          <w:bCs/>
          <w:sz w:val="24"/>
          <w:szCs w:val="24"/>
        </w:rPr>
        <w:t xml:space="preserve"> Requirements</w:t>
      </w:r>
    </w:p>
    <w:p w14:paraId="69267C20" w14:textId="77777777" w:rsidR="000E33EE" w:rsidRPr="00AD369B" w:rsidRDefault="000E33EE" w:rsidP="000E33EE">
      <w:pPr>
        <w:spacing w:line="264" w:lineRule="auto"/>
        <w:rPr>
          <w:rFonts w:ascii="Times New Roman" w:eastAsia="Times New Roman" w:hAnsi="Times New Roman" w:cs="Times New Roman"/>
          <w:sz w:val="24"/>
          <w:szCs w:val="24"/>
        </w:rPr>
      </w:pPr>
    </w:p>
    <w:p w14:paraId="69267C21" w14:textId="7A880244" w:rsidR="00D27DA9" w:rsidRDefault="00D27DA9" w:rsidP="00270BC1">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 the Policy Statement, t</w:t>
      </w:r>
      <w:r w:rsidR="00270BC1" w:rsidRPr="00AD369B">
        <w:rPr>
          <w:rFonts w:ascii="Times New Roman" w:eastAsia="Times New Roman" w:hAnsi="Times New Roman" w:cs="Times New Roman"/>
          <w:sz w:val="24"/>
          <w:szCs w:val="24"/>
        </w:rPr>
        <w:t xml:space="preserve">he first </w:t>
      </w:r>
      <w:r w:rsidR="00374BA0">
        <w:rPr>
          <w:rFonts w:ascii="Times New Roman" w:eastAsia="Times New Roman" w:hAnsi="Times New Roman" w:cs="Times New Roman"/>
          <w:sz w:val="24"/>
          <w:szCs w:val="24"/>
        </w:rPr>
        <w:t xml:space="preserve">plan </w:t>
      </w:r>
      <w:r>
        <w:rPr>
          <w:rFonts w:ascii="Times New Roman" w:eastAsia="Times New Roman" w:hAnsi="Times New Roman" w:cs="Times New Roman"/>
          <w:sz w:val="24"/>
          <w:szCs w:val="24"/>
        </w:rPr>
        <w:t xml:space="preserve">was to </w:t>
      </w:r>
      <w:r w:rsidR="00270BC1" w:rsidRPr="00AD369B">
        <w:rPr>
          <w:rFonts w:ascii="Times New Roman" w:eastAsia="Times New Roman" w:hAnsi="Times New Roman" w:cs="Times New Roman"/>
          <w:sz w:val="24"/>
          <w:szCs w:val="24"/>
        </w:rPr>
        <w:t>be filed by June 1, 2013,</w:t>
      </w:r>
      <w:r w:rsidR="004A3000">
        <w:rPr>
          <w:rStyle w:val="FootnoteReference"/>
          <w:rFonts w:ascii="Times New Roman" w:eastAsia="Times New Roman" w:hAnsi="Times New Roman" w:cs="Times New Roman"/>
          <w:sz w:val="24"/>
          <w:szCs w:val="24"/>
        </w:rPr>
        <w:footnoteReference w:id="5"/>
      </w:r>
      <w:r w:rsidR="00270BC1" w:rsidRPr="00AD369B">
        <w:rPr>
          <w:rFonts w:ascii="Times New Roman" w:eastAsia="Times New Roman" w:hAnsi="Times New Roman" w:cs="Times New Roman"/>
          <w:sz w:val="24"/>
          <w:szCs w:val="24"/>
        </w:rPr>
        <w:t xml:space="preserve"> covering planned pipeline replacement through 2015</w:t>
      </w:r>
      <w:r>
        <w:rPr>
          <w:rFonts w:ascii="Times New Roman" w:eastAsia="Times New Roman" w:hAnsi="Times New Roman" w:cs="Times New Roman"/>
          <w:sz w:val="24"/>
          <w:szCs w:val="24"/>
        </w:rPr>
        <w:t xml:space="preserve">.  The </w:t>
      </w:r>
      <w:r w:rsidR="00374BA0">
        <w:rPr>
          <w:rFonts w:ascii="Times New Roman" w:eastAsia="Times New Roman" w:hAnsi="Times New Roman" w:cs="Times New Roman"/>
          <w:sz w:val="24"/>
          <w:szCs w:val="24"/>
        </w:rPr>
        <w:t xml:space="preserve">plan </w:t>
      </w:r>
      <w:r w:rsidR="004A3000">
        <w:rPr>
          <w:rFonts w:ascii="Times New Roman" w:eastAsia="Times New Roman" w:hAnsi="Times New Roman" w:cs="Times New Roman"/>
          <w:sz w:val="24"/>
          <w:szCs w:val="24"/>
        </w:rPr>
        <w:t>has three parts</w:t>
      </w:r>
      <w:r w:rsidR="0003235A" w:rsidRPr="00AD369B">
        <w:rPr>
          <w:rFonts w:ascii="Times New Roman" w:eastAsia="Times New Roman" w:hAnsi="Times New Roman" w:cs="Times New Roman"/>
          <w:sz w:val="24"/>
          <w:szCs w:val="24"/>
        </w:rPr>
        <w:t xml:space="preserve">: (1) a </w:t>
      </w:r>
      <w:r w:rsidR="00AD369B">
        <w:rPr>
          <w:rFonts w:ascii="Times New Roman" w:eastAsia="Times New Roman" w:hAnsi="Times New Roman" w:cs="Times New Roman"/>
          <w:sz w:val="24"/>
          <w:szCs w:val="24"/>
        </w:rPr>
        <w:t>M</w:t>
      </w:r>
      <w:r w:rsidR="0003235A" w:rsidRPr="00AD369B">
        <w:rPr>
          <w:rFonts w:ascii="Times New Roman" w:eastAsia="Times New Roman" w:hAnsi="Times New Roman" w:cs="Times New Roman"/>
          <w:sz w:val="24"/>
          <w:szCs w:val="24"/>
        </w:rPr>
        <w:t xml:space="preserve">aster </w:t>
      </w:r>
      <w:r w:rsidR="00AD369B">
        <w:rPr>
          <w:rFonts w:ascii="Times New Roman" w:eastAsia="Times New Roman" w:hAnsi="Times New Roman" w:cs="Times New Roman"/>
          <w:sz w:val="24"/>
          <w:szCs w:val="24"/>
        </w:rPr>
        <w:t>P</w:t>
      </w:r>
      <w:r w:rsidR="0003235A" w:rsidRPr="00AD369B">
        <w:rPr>
          <w:rFonts w:ascii="Times New Roman" w:eastAsia="Times New Roman" w:hAnsi="Times New Roman" w:cs="Times New Roman"/>
          <w:sz w:val="24"/>
          <w:szCs w:val="24"/>
        </w:rPr>
        <w:t xml:space="preserve">lan for replacing all </w:t>
      </w:r>
      <w:r w:rsidR="00B03025">
        <w:rPr>
          <w:rFonts w:ascii="Times New Roman" w:eastAsia="Times New Roman" w:hAnsi="Times New Roman" w:cs="Times New Roman"/>
          <w:sz w:val="24"/>
          <w:szCs w:val="24"/>
        </w:rPr>
        <w:t>facilities</w:t>
      </w:r>
      <w:r w:rsidR="0003235A" w:rsidRPr="00AD369B">
        <w:rPr>
          <w:rFonts w:ascii="Times New Roman" w:eastAsia="Times New Roman" w:hAnsi="Times New Roman" w:cs="Times New Roman"/>
          <w:sz w:val="24"/>
          <w:szCs w:val="24"/>
        </w:rPr>
        <w:t xml:space="preserve"> with an elevated risk of failure; (2) a </w:t>
      </w:r>
      <w:r w:rsidR="00AD369B">
        <w:rPr>
          <w:rFonts w:ascii="Times New Roman" w:eastAsia="Times New Roman" w:hAnsi="Times New Roman" w:cs="Times New Roman"/>
          <w:sz w:val="24"/>
          <w:szCs w:val="24"/>
        </w:rPr>
        <w:t>T</w:t>
      </w:r>
      <w:r w:rsidR="0003235A" w:rsidRPr="00AD369B">
        <w:rPr>
          <w:rFonts w:ascii="Times New Roman" w:eastAsia="Times New Roman" w:hAnsi="Times New Roman" w:cs="Times New Roman"/>
          <w:sz w:val="24"/>
          <w:szCs w:val="24"/>
        </w:rPr>
        <w:t>wo-</w:t>
      </w:r>
      <w:r w:rsidR="00AD369B">
        <w:rPr>
          <w:rFonts w:ascii="Times New Roman" w:eastAsia="Times New Roman" w:hAnsi="Times New Roman" w:cs="Times New Roman"/>
          <w:sz w:val="24"/>
          <w:szCs w:val="24"/>
        </w:rPr>
        <w:t>Y</w:t>
      </w:r>
      <w:r w:rsidR="0003235A" w:rsidRPr="00AD369B">
        <w:rPr>
          <w:rFonts w:ascii="Times New Roman" w:eastAsia="Times New Roman" w:hAnsi="Times New Roman" w:cs="Times New Roman"/>
          <w:sz w:val="24"/>
          <w:szCs w:val="24"/>
        </w:rPr>
        <w:t xml:space="preserve">ear </w:t>
      </w:r>
      <w:r>
        <w:rPr>
          <w:rFonts w:ascii="Times New Roman" w:eastAsia="Times New Roman" w:hAnsi="Times New Roman" w:cs="Times New Roman"/>
          <w:sz w:val="24"/>
          <w:szCs w:val="24"/>
        </w:rPr>
        <w:t>P</w:t>
      </w:r>
      <w:r w:rsidR="0003235A" w:rsidRPr="00AD369B">
        <w:rPr>
          <w:rFonts w:ascii="Times New Roman" w:eastAsia="Times New Roman" w:hAnsi="Times New Roman" w:cs="Times New Roman"/>
          <w:sz w:val="24"/>
          <w:szCs w:val="24"/>
        </w:rPr>
        <w:t xml:space="preserve">lan that specifically identifies the pipe replacement program goals for the upcoming two year period; and if applicable, </w:t>
      </w:r>
      <w:r w:rsidR="00A153BD">
        <w:rPr>
          <w:rFonts w:ascii="Times New Roman" w:eastAsia="Times New Roman" w:hAnsi="Times New Roman" w:cs="Times New Roman"/>
          <w:sz w:val="24"/>
          <w:szCs w:val="24"/>
        </w:rPr>
        <w:t xml:space="preserve">(3) </w:t>
      </w:r>
      <w:r w:rsidR="0003235A" w:rsidRPr="00AD369B">
        <w:rPr>
          <w:rFonts w:ascii="Times New Roman" w:eastAsia="Times New Roman" w:hAnsi="Times New Roman" w:cs="Times New Roman"/>
          <w:sz w:val="24"/>
          <w:szCs w:val="24"/>
        </w:rPr>
        <w:t xml:space="preserve">a </w:t>
      </w:r>
      <w:r w:rsidR="004A3000">
        <w:rPr>
          <w:rFonts w:ascii="Times New Roman" w:eastAsia="Times New Roman" w:hAnsi="Times New Roman" w:cs="Times New Roman"/>
          <w:sz w:val="24"/>
          <w:szCs w:val="24"/>
        </w:rPr>
        <w:t>Pipe Location Plan</w:t>
      </w:r>
      <w:r w:rsidR="0003235A" w:rsidRPr="00AD369B">
        <w:rPr>
          <w:rFonts w:ascii="Times New Roman" w:eastAsia="Times New Roman" w:hAnsi="Times New Roman" w:cs="Times New Roman"/>
          <w:sz w:val="24"/>
          <w:szCs w:val="24"/>
        </w:rPr>
        <w:t xml:space="preserve"> for identifying the location of pipe </w:t>
      </w:r>
      <w:r w:rsidR="00B03025">
        <w:rPr>
          <w:rFonts w:ascii="Times New Roman" w:eastAsia="Times New Roman" w:hAnsi="Times New Roman" w:cs="Times New Roman"/>
          <w:sz w:val="24"/>
          <w:szCs w:val="24"/>
        </w:rPr>
        <w:t xml:space="preserve">or facilities </w:t>
      </w:r>
      <w:r w:rsidR="0003235A" w:rsidRPr="00AD369B">
        <w:rPr>
          <w:rFonts w:ascii="Times New Roman" w:eastAsia="Times New Roman" w:hAnsi="Times New Roman" w:cs="Times New Roman"/>
          <w:sz w:val="24"/>
          <w:szCs w:val="24"/>
        </w:rPr>
        <w:t>that present</w:t>
      </w:r>
      <w:r w:rsidR="00B03025">
        <w:rPr>
          <w:rFonts w:ascii="Times New Roman" w:eastAsia="Times New Roman" w:hAnsi="Times New Roman" w:cs="Times New Roman"/>
          <w:sz w:val="24"/>
          <w:szCs w:val="24"/>
        </w:rPr>
        <w:t xml:space="preserve"> an</w:t>
      </w:r>
      <w:r w:rsidR="0003235A" w:rsidRPr="00AD369B">
        <w:rPr>
          <w:rFonts w:ascii="Times New Roman" w:eastAsia="Times New Roman" w:hAnsi="Times New Roman" w:cs="Times New Roman"/>
          <w:sz w:val="24"/>
          <w:szCs w:val="24"/>
        </w:rPr>
        <w:t xml:space="preserve"> elevated risk of failure.</w:t>
      </w:r>
      <w:r w:rsidR="004A3000">
        <w:rPr>
          <w:rStyle w:val="FootnoteReference"/>
          <w:rFonts w:ascii="Times New Roman" w:eastAsia="Times New Roman" w:hAnsi="Times New Roman" w:cs="Times New Roman"/>
          <w:sz w:val="24"/>
          <w:szCs w:val="24"/>
        </w:rPr>
        <w:footnoteReference w:id="6"/>
      </w:r>
      <w:r w:rsidR="00270BC1" w:rsidRPr="00AD369B">
        <w:rPr>
          <w:rFonts w:ascii="Times New Roman" w:eastAsia="Times New Roman" w:hAnsi="Times New Roman" w:cs="Times New Roman"/>
          <w:sz w:val="24"/>
          <w:szCs w:val="24"/>
        </w:rPr>
        <w:t xml:space="preserve"> </w:t>
      </w:r>
    </w:p>
    <w:p w14:paraId="69267C22" w14:textId="77777777" w:rsidR="0003235A" w:rsidRPr="00AD369B" w:rsidRDefault="0003235A" w:rsidP="0003235A">
      <w:pPr>
        <w:spacing w:line="264" w:lineRule="auto"/>
        <w:rPr>
          <w:rFonts w:ascii="Times New Roman" w:eastAsia="Times New Roman" w:hAnsi="Times New Roman" w:cs="Times New Roman"/>
          <w:sz w:val="24"/>
          <w:szCs w:val="24"/>
        </w:rPr>
      </w:pPr>
    </w:p>
    <w:p w14:paraId="69267C23" w14:textId="07249EB8" w:rsidR="00F81531" w:rsidRPr="00AD369B" w:rsidRDefault="004740FE" w:rsidP="00F81531">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Plan</w:t>
      </w:r>
      <w:r w:rsidR="00F81531" w:rsidRPr="00AD369B">
        <w:rPr>
          <w:rFonts w:ascii="Times New Roman" w:eastAsia="Times New Roman" w:hAnsi="Times New Roman" w:cs="Times New Roman"/>
          <w:sz w:val="24"/>
          <w:szCs w:val="24"/>
        </w:rPr>
        <w:t xml:space="preserve"> must </w:t>
      </w:r>
      <w:r w:rsidR="004A3000">
        <w:rPr>
          <w:rFonts w:ascii="Times New Roman" w:eastAsia="Times New Roman" w:hAnsi="Times New Roman" w:cs="Times New Roman"/>
          <w:sz w:val="24"/>
          <w:szCs w:val="24"/>
        </w:rPr>
        <w:t>also:</w:t>
      </w:r>
    </w:p>
    <w:p w14:paraId="69267C24" w14:textId="77777777" w:rsidR="000E33EE" w:rsidRPr="00AD369B" w:rsidRDefault="000E33EE" w:rsidP="00F81531">
      <w:pPr>
        <w:spacing w:line="264" w:lineRule="auto"/>
        <w:rPr>
          <w:rFonts w:ascii="Times New Roman" w:eastAsia="Times New Roman" w:hAnsi="Times New Roman" w:cs="Times New Roman"/>
          <w:sz w:val="24"/>
          <w:szCs w:val="24"/>
        </w:rPr>
      </w:pPr>
    </w:p>
    <w:p w14:paraId="69267C25" w14:textId="77777777" w:rsidR="00471B59" w:rsidRPr="00AD369B" w:rsidRDefault="004A3000" w:rsidP="00471B59">
      <w:pPr>
        <w:pStyle w:val="ListParagraph"/>
        <w:numPr>
          <w:ilvl w:val="0"/>
          <w:numId w:val="5"/>
        </w:numPr>
        <w:spacing w:line="264"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T</w:t>
      </w:r>
      <w:r w:rsidR="00F81531" w:rsidRPr="00AD369B">
        <w:rPr>
          <w:rFonts w:ascii="Times New Roman" w:eastAsia="Times New Roman" w:hAnsi="Times New Roman" w:cs="Times New Roman"/>
          <w:bCs/>
          <w:sz w:val="24"/>
          <w:szCs w:val="24"/>
        </w:rPr>
        <w:t xml:space="preserve">arget pipe </w:t>
      </w:r>
      <w:r w:rsidR="00B03025">
        <w:rPr>
          <w:rFonts w:ascii="Times New Roman" w:eastAsia="Times New Roman" w:hAnsi="Times New Roman" w:cs="Times New Roman"/>
          <w:bCs/>
          <w:sz w:val="24"/>
          <w:szCs w:val="24"/>
        </w:rPr>
        <w:t xml:space="preserve">or facilities </w:t>
      </w:r>
      <w:r w:rsidR="00F81531" w:rsidRPr="00AD369B">
        <w:rPr>
          <w:rFonts w:ascii="Times New Roman" w:eastAsia="Times New Roman" w:hAnsi="Times New Roman" w:cs="Times New Roman"/>
          <w:bCs/>
          <w:sz w:val="24"/>
          <w:szCs w:val="24"/>
        </w:rPr>
        <w:t xml:space="preserve">that pose an elevated </w:t>
      </w:r>
      <w:r w:rsidR="004E57B6" w:rsidRPr="00AD369B">
        <w:rPr>
          <w:rFonts w:ascii="Times New Roman" w:eastAsia="Times New Roman" w:hAnsi="Times New Roman" w:cs="Times New Roman"/>
          <w:bCs/>
          <w:sz w:val="24"/>
          <w:szCs w:val="24"/>
        </w:rPr>
        <w:t>r</w:t>
      </w:r>
      <w:r w:rsidR="00F81531" w:rsidRPr="00AD369B">
        <w:rPr>
          <w:rFonts w:ascii="Times New Roman" w:eastAsia="Times New Roman" w:hAnsi="Times New Roman" w:cs="Times New Roman"/>
          <w:bCs/>
          <w:sz w:val="24"/>
          <w:szCs w:val="24"/>
        </w:rPr>
        <w:t>isk of failure.</w:t>
      </w:r>
    </w:p>
    <w:p w14:paraId="69267C26" w14:textId="77777777" w:rsidR="000E33EE" w:rsidRPr="00AD369B" w:rsidRDefault="004A3000" w:rsidP="00F81531">
      <w:pPr>
        <w:pStyle w:val="ListParagraph"/>
        <w:numPr>
          <w:ilvl w:val="0"/>
          <w:numId w:val="5"/>
        </w:numPr>
        <w:spacing w:line="264"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B</w:t>
      </w:r>
      <w:r w:rsidR="00F81531" w:rsidRPr="00AD369B">
        <w:rPr>
          <w:rFonts w:ascii="Times New Roman" w:eastAsia="Times New Roman" w:hAnsi="Times New Roman" w:cs="Times New Roman"/>
          <w:bCs/>
          <w:sz w:val="24"/>
          <w:szCs w:val="24"/>
        </w:rPr>
        <w:t>e a measured and reasonable response in relation to the elevated risk</w:t>
      </w:r>
      <w:r w:rsidR="00B03025">
        <w:rPr>
          <w:rFonts w:ascii="Times New Roman" w:eastAsia="Times New Roman" w:hAnsi="Times New Roman" w:cs="Times New Roman"/>
          <w:bCs/>
          <w:sz w:val="24"/>
          <w:szCs w:val="24"/>
        </w:rPr>
        <w:t>,</w:t>
      </w:r>
      <w:r w:rsidR="00F81531" w:rsidRPr="00AD369B">
        <w:rPr>
          <w:rFonts w:ascii="Times New Roman" w:eastAsia="Times New Roman" w:hAnsi="Times New Roman" w:cs="Times New Roman"/>
          <w:bCs/>
          <w:sz w:val="24"/>
          <w:szCs w:val="24"/>
        </w:rPr>
        <w:t xml:space="preserve"> and </w:t>
      </w:r>
      <w:r w:rsidR="00A153BD">
        <w:rPr>
          <w:rFonts w:ascii="Times New Roman" w:eastAsia="Times New Roman" w:hAnsi="Times New Roman" w:cs="Times New Roman"/>
          <w:bCs/>
          <w:sz w:val="24"/>
          <w:szCs w:val="24"/>
        </w:rPr>
        <w:t xml:space="preserve">the </w:t>
      </w:r>
      <w:r w:rsidR="00F81531" w:rsidRPr="00AD369B">
        <w:rPr>
          <w:rFonts w:ascii="Times New Roman" w:eastAsia="Times New Roman" w:hAnsi="Times New Roman" w:cs="Times New Roman"/>
          <w:bCs/>
          <w:sz w:val="24"/>
          <w:szCs w:val="24"/>
        </w:rPr>
        <w:t>program must not unduly burden ratepayers</w:t>
      </w:r>
      <w:r w:rsidR="00471B59" w:rsidRPr="00AD369B">
        <w:rPr>
          <w:rFonts w:ascii="Times New Roman" w:eastAsia="Times New Roman" w:hAnsi="Times New Roman" w:cs="Times New Roman"/>
          <w:bCs/>
          <w:sz w:val="24"/>
          <w:szCs w:val="24"/>
        </w:rPr>
        <w:t>.</w:t>
      </w:r>
    </w:p>
    <w:p w14:paraId="69267C27" w14:textId="77777777" w:rsidR="000E33EE" w:rsidRPr="00AD369B" w:rsidRDefault="00E60DE3" w:rsidP="000E33EE">
      <w:pPr>
        <w:pStyle w:val="ListParagraph"/>
        <w:numPr>
          <w:ilvl w:val="0"/>
          <w:numId w:val="5"/>
        </w:num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0E33EE" w:rsidRPr="00AD369B">
        <w:rPr>
          <w:rFonts w:ascii="Times New Roman" w:eastAsia="Times New Roman" w:hAnsi="Times New Roman" w:cs="Times New Roman"/>
          <w:sz w:val="24"/>
          <w:szCs w:val="24"/>
        </w:rPr>
        <w:t>e in the public interest</w:t>
      </w:r>
      <w:r w:rsidR="00992F94">
        <w:rPr>
          <w:rFonts w:ascii="Times New Roman" w:eastAsia="Times New Roman" w:hAnsi="Times New Roman" w:cs="Times New Roman"/>
          <w:sz w:val="24"/>
          <w:szCs w:val="24"/>
        </w:rPr>
        <w:t>.</w:t>
      </w:r>
      <w:r w:rsidR="00992F94">
        <w:rPr>
          <w:rStyle w:val="FootnoteReference"/>
          <w:rFonts w:ascii="Times New Roman" w:eastAsia="Times New Roman" w:hAnsi="Times New Roman" w:cs="Times New Roman"/>
          <w:sz w:val="24"/>
          <w:szCs w:val="24"/>
        </w:rPr>
        <w:footnoteReference w:id="7"/>
      </w:r>
    </w:p>
    <w:p w14:paraId="69267C28" w14:textId="77777777" w:rsidR="000E33EE" w:rsidRPr="00AD369B" w:rsidRDefault="000E33EE" w:rsidP="000E33EE">
      <w:pPr>
        <w:spacing w:line="264" w:lineRule="auto"/>
        <w:rPr>
          <w:rFonts w:ascii="Times New Roman" w:eastAsia="Times New Roman" w:hAnsi="Times New Roman" w:cs="Times New Roman"/>
          <w:sz w:val="24"/>
          <w:szCs w:val="24"/>
        </w:rPr>
      </w:pPr>
    </w:p>
    <w:p w14:paraId="69267C29" w14:textId="006FB2EA" w:rsidR="00A07E26" w:rsidRPr="00AD369B" w:rsidRDefault="00992F94" w:rsidP="00A07E26">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ab/>
      </w:r>
      <w:r w:rsidR="00E60DE3">
        <w:rPr>
          <w:rFonts w:ascii="Times New Roman" w:eastAsia="Times New Roman" w:hAnsi="Times New Roman" w:cs="Times New Roman"/>
          <w:b/>
          <w:sz w:val="24"/>
          <w:szCs w:val="24"/>
        </w:rPr>
        <w:t xml:space="preserve">Commission Staff </w:t>
      </w:r>
      <w:r w:rsidR="00C8533F" w:rsidRPr="00AD369B">
        <w:rPr>
          <w:rFonts w:ascii="Times New Roman" w:eastAsia="Times New Roman" w:hAnsi="Times New Roman" w:cs="Times New Roman"/>
          <w:b/>
          <w:sz w:val="24"/>
          <w:szCs w:val="24"/>
        </w:rPr>
        <w:t>Review</w:t>
      </w:r>
      <w:r w:rsidR="00A153BD">
        <w:rPr>
          <w:rFonts w:ascii="Times New Roman" w:eastAsia="Times New Roman" w:hAnsi="Times New Roman" w:cs="Times New Roman"/>
          <w:b/>
          <w:sz w:val="24"/>
          <w:szCs w:val="24"/>
        </w:rPr>
        <w:t xml:space="preserve"> of </w:t>
      </w:r>
      <w:r w:rsidR="00035909">
        <w:rPr>
          <w:rFonts w:ascii="Times New Roman" w:eastAsia="Times New Roman" w:hAnsi="Times New Roman" w:cs="Times New Roman"/>
          <w:b/>
          <w:sz w:val="24"/>
          <w:szCs w:val="24"/>
        </w:rPr>
        <w:t>Avista</w:t>
      </w:r>
      <w:r w:rsidR="00A153BD">
        <w:rPr>
          <w:rFonts w:ascii="Times New Roman" w:eastAsia="Times New Roman" w:hAnsi="Times New Roman" w:cs="Times New Roman"/>
          <w:b/>
          <w:sz w:val="24"/>
          <w:szCs w:val="24"/>
        </w:rPr>
        <w:t xml:space="preserve">’s </w:t>
      </w:r>
      <w:r w:rsidR="00374BA0" w:rsidRPr="004740FE">
        <w:rPr>
          <w:rFonts w:ascii="Times New Roman" w:eastAsia="Times New Roman" w:hAnsi="Times New Roman" w:cs="Times New Roman"/>
          <w:b/>
          <w:sz w:val="24"/>
          <w:szCs w:val="24"/>
        </w:rPr>
        <w:t>Plan</w:t>
      </w:r>
    </w:p>
    <w:p w14:paraId="69267C2A" w14:textId="77777777" w:rsidR="00C8533F" w:rsidRPr="00AD369B" w:rsidRDefault="00C8533F" w:rsidP="00A07E26">
      <w:pPr>
        <w:spacing w:line="264" w:lineRule="auto"/>
        <w:jc w:val="center"/>
        <w:rPr>
          <w:rFonts w:ascii="Times New Roman" w:eastAsia="Times New Roman" w:hAnsi="Times New Roman" w:cs="Times New Roman"/>
          <w:b/>
          <w:sz w:val="24"/>
          <w:szCs w:val="24"/>
        </w:rPr>
      </w:pPr>
    </w:p>
    <w:p w14:paraId="69267C2B" w14:textId="77777777" w:rsidR="004A3000" w:rsidRPr="00305177" w:rsidRDefault="00992F94" w:rsidP="00CA7BD4">
      <w:pPr>
        <w:spacing w:line="264"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r w:rsidR="004A300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t>Overview</w:t>
      </w:r>
      <w:r w:rsidR="004A3000">
        <w:rPr>
          <w:rFonts w:ascii="Times New Roman" w:eastAsia="Times New Roman" w:hAnsi="Times New Roman" w:cs="Times New Roman"/>
          <w:b/>
          <w:bCs/>
          <w:sz w:val="24"/>
          <w:szCs w:val="24"/>
        </w:rPr>
        <w:tab/>
      </w:r>
    </w:p>
    <w:p w14:paraId="69267C2C" w14:textId="77777777" w:rsidR="004A3000" w:rsidRDefault="004A3000" w:rsidP="00CA7BD4">
      <w:pPr>
        <w:spacing w:line="264" w:lineRule="auto"/>
        <w:rPr>
          <w:rFonts w:ascii="Times New Roman" w:eastAsia="Times New Roman" w:hAnsi="Times New Roman" w:cs="Times New Roman"/>
          <w:bCs/>
          <w:sz w:val="24"/>
          <w:szCs w:val="24"/>
        </w:rPr>
      </w:pPr>
    </w:p>
    <w:p w14:paraId="69267C2D" w14:textId="582F66C4" w:rsidR="006B2DAD" w:rsidRDefault="00035909" w:rsidP="00833051">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Avista</w:t>
      </w:r>
      <w:r w:rsidR="007C2F01">
        <w:rPr>
          <w:rFonts w:ascii="Times New Roman" w:eastAsia="Times New Roman" w:hAnsi="Times New Roman" w:cs="Times New Roman"/>
          <w:bCs/>
          <w:sz w:val="24"/>
          <w:szCs w:val="24"/>
        </w:rPr>
        <w:t xml:space="preserve">’s </w:t>
      </w:r>
      <w:r w:rsidR="00374BA0">
        <w:rPr>
          <w:rFonts w:ascii="Times New Roman" w:eastAsia="Times New Roman" w:hAnsi="Times New Roman" w:cs="Times New Roman"/>
          <w:sz w:val="24"/>
          <w:szCs w:val="24"/>
        </w:rPr>
        <w:t xml:space="preserve">plan </w:t>
      </w:r>
      <w:r w:rsidR="007C2F01">
        <w:rPr>
          <w:rFonts w:ascii="Times New Roman" w:eastAsia="Times New Roman" w:hAnsi="Times New Roman" w:cs="Times New Roman"/>
          <w:bCs/>
          <w:sz w:val="24"/>
          <w:szCs w:val="24"/>
        </w:rPr>
        <w:t xml:space="preserve">indicates </w:t>
      </w:r>
      <w:r w:rsidR="006B2DAD">
        <w:rPr>
          <w:rFonts w:ascii="Times New Roman" w:eastAsia="Times New Roman" w:hAnsi="Times New Roman" w:cs="Times New Roman"/>
          <w:bCs/>
          <w:sz w:val="24"/>
          <w:szCs w:val="24"/>
        </w:rPr>
        <w:t xml:space="preserve">that the following types of </w:t>
      </w:r>
      <w:r w:rsidR="00F10372">
        <w:rPr>
          <w:rFonts w:ascii="Times New Roman" w:eastAsia="Times New Roman" w:hAnsi="Times New Roman" w:cs="Times New Roman"/>
          <w:bCs/>
          <w:sz w:val="24"/>
          <w:szCs w:val="24"/>
        </w:rPr>
        <w:t xml:space="preserve">gas pipe </w:t>
      </w:r>
      <w:r w:rsidR="006B2DAD">
        <w:rPr>
          <w:rFonts w:ascii="Times New Roman" w:eastAsia="Times New Roman" w:hAnsi="Times New Roman" w:cs="Times New Roman"/>
          <w:bCs/>
          <w:sz w:val="24"/>
          <w:szCs w:val="24"/>
        </w:rPr>
        <w:t xml:space="preserve">with an elevated risk of failure are present within its Washington service </w:t>
      </w:r>
      <w:r w:rsidR="003B16EB">
        <w:rPr>
          <w:rFonts w:ascii="Times New Roman" w:eastAsia="Times New Roman" w:hAnsi="Times New Roman" w:cs="Times New Roman"/>
          <w:bCs/>
          <w:sz w:val="24"/>
          <w:szCs w:val="24"/>
        </w:rPr>
        <w:t>area</w:t>
      </w:r>
      <w:r w:rsidR="006B2DAD">
        <w:rPr>
          <w:rFonts w:ascii="Times New Roman" w:eastAsia="Times New Roman" w:hAnsi="Times New Roman" w:cs="Times New Roman"/>
          <w:bCs/>
          <w:sz w:val="24"/>
          <w:szCs w:val="24"/>
        </w:rPr>
        <w:t>: V</w:t>
      </w:r>
      <w:r w:rsidR="007C2F01">
        <w:rPr>
          <w:rFonts w:ascii="Times New Roman" w:eastAsia="Times New Roman" w:hAnsi="Times New Roman" w:cs="Times New Roman"/>
          <w:bCs/>
          <w:sz w:val="24"/>
          <w:szCs w:val="24"/>
        </w:rPr>
        <w:t xml:space="preserve">intage Aldyl-A polyethylene </w:t>
      </w:r>
      <w:r w:rsidR="006F513E">
        <w:rPr>
          <w:rFonts w:ascii="Times New Roman" w:eastAsia="Times New Roman" w:hAnsi="Times New Roman" w:cs="Times New Roman"/>
          <w:bCs/>
          <w:sz w:val="24"/>
          <w:szCs w:val="24"/>
        </w:rPr>
        <w:t>mains</w:t>
      </w:r>
      <w:r w:rsidR="00884E58">
        <w:rPr>
          <w:rFonts w:ascii="Times New Roman" w:eastAsia="Times New Roman" w:hAnsi="Times New Roman" w:cs="Times New Roman"/>
          <w:bCs/>
          <w:sz w:val="24"/>
          <w:szCs w:val="24"/>
        </w:rPr>
        <w:t>,</w:t>
      </w:r>
      <w:r w:rsidR="006B2DAD">
        <w:rPr>
          <w:rStyle w:val="FootnoteReference"/>
          <w:rFonts w:ascii="Times New Roman" w:eastAsia="Times New Roman" w:hAnsi="Times New Roman" w:cs="Times New Roman"/>
          <w:bCs/>
          <w:sz w:val="24"/>
          <w:szCs w:val="24"/>
        </w:rPr>
        <w:footnoteReference w:id="8"/>
      </w:r>
      <w:r w:rsidR="006B2DAD">
        <w:rPr>
          <w:rFonts w:ascii="Times New Roman" w:eastAsia="Times New Roman" w:hAnsi="Times New Roman" w:cs="Times New Roman"/>
          <w:bCs/>
          <w:sz w:val="24"/>
          <w:szCs w:val="24"/>
        </w:rPr>
        <w:t xml:space="preserve"> </w:t>
      </w:r>
      <w:r w:rsidR="00AA2FAF">
        <w:rPr>
          <w:rFonts w:ascii="Times New Roman" w:eastAsia="Times New Roman" w:hAnsi="Times New Roman" w:cs="Times New Roman"/>
          <w:bCs/>
          <w:sz w:val="24"/>
          <w:szCs w:val="24"/>
        </w:rPr>
        <w:t>PE service piping where it transitions to rigid steel service tees</w:t>
      </w:r>
      <w:r w:rsidR="005047D1">
        <w:rPr>
          <w:rFonts w:ascii="Times New Roman" w:eastAsia="Times New Roman" w:hAnsi="Times New Roman" w:cs="Times New Roman"/>
          <w:bCs/>
          <w:sz w:val="24"/>
          <w:szCs w:val="24"/>
        </w:rPr>
        <w:t>,</w:t>
      </w:r>
      <w:r w:rsidR="00AA2FAF">
        <w:rPr>
          <w:rFonts w:ascii="Times New Roman" w:eastAsia="Times New Roman" w:hAnsi="Times New Roman" w:cs="Times New Roman"/>
          <w:bCs/>
          <w:sz w:val="24"/>
          <w:szCs w:val="24"/>
        </w:rPr>
        <w:t xml:space="preserve"> and</w:t>
      </w:r>
      <w:r w:rsidR="006B2DAD">
        <w:rPr>
          <w:rFonts w:ascii="Times New Roman" w:eastAsia="Times New Roman" w:hAnsi="Times New Roman" w:cs="Times New Roman"/>
          <w:bCs/>
          <w:sz w:val="24"/>
          <w:szCs w:val="24"/>
        </w:rPr>
        <w:t xml:space="preserve"> </w:t>
      </w:r>
      <w:r w:rsidR="007C2F01">
        <w:rPr>
          <w:rFonts w:ascii="Times New Roman" w:eastAsia="Times New Roman" w:hAnsi="Times New Roman" w:cs="Times New Roman"/>
          <w:bCs/>
          <w:sz w:val="24"/>
          <w:szCs w:val="24"/>
        </w:rPr>
        <w:t>isolated steel</w:t>
      </w:r>
      <w:r w:rsidR="00F10372">
        <w:rPr>
          <w:rFonts w:ascii="Times New Roman" w:eastAsia="Times New Roman" w:hAnsi="Times New Roman" w:cs="Times New Roman"/>
          <w:bCs/>
          <w:sz w:val="24"/>
          <w:szCs w:val="24"/>
        </w:rPr>
        <w:t>,</w:t>
      </w:r>
      <w:r w:rsidR="007C2F01">
        <w:rPr>
          <w:rFonts w:ascii="Times New Roman" w:eastAsia="Times New Roman" w:hAnsi="Times New Roman" w:cs="Times New Roman"/>
          <w:bCs/>
          <w:sz w:val="24"/>
          <w:szCs w:val="24"/>
        </w:rPr>
        <w:t xml:space="preserve"> which historically may </w:t>
      </w:r>
      <w:r w:rsidR="00884E58">
        <w:rPr>
          <w:rFonts w:ascii="Times New Roman" w:eastAsia="Times New Roman" w:hAnsi="Times New Roman" w:cs="Times New Roman"/>
          <w:bCs/>
          <w:sz w:val="24"/>
          <w:szCs w:val="24"/>
        </w:rPr>
        <w:t xml:space="preserve">or may </w:t>
      </w:r>
      <w:r w:rsidR="007C2F01">
        <w:rPr>
          <w:rFonts w:ascii="Times New Roman" w:eastAsia="Times New Roman" w:hAnsi="Times New Roman" w:cs="Times New Roman"/>
          <w:bCs/>
          <w:sz w:val="24"/>
          <w:szCs w:val="24"/>
        </w:rPr>
        <w:t xml:space="preserve">not have had adequate cathodic protection </w:t>
      </w:r>
      <w:r w:rsidR="00F10372">
        <w:rPr>
          <w:rFonts w:ascii="Times New Roman" w:eastAsia="Times New Roman" w:hAnsi="Times New Roman" w:cs="Times New Roman"/>
          <w:bCs/>
          <w:sz w:val="24"/>
          <w:szCs w:val="24"/>
        </w:rPr>
        <w:t xml:space="preserve">(the uncertainty is because this pipe was not </w:t>
      </w:r>
      <w:r w:rsidR="007C2F01">
        <w:rPr>
          <w:rFonts w:ascii="Times New Roman" w:eastAsia="Times New Roman" w:hAnsi="Times New Roman" w:cs="Times New Roman"/>
          <w:bCs/>
          <w:sz w:val="24"/>
          <w:szCs w:val="24"/>
        </w:rPr>
        <w:t>electrically conductive with Avista’s cathodic protection system</w:t>
      </w:r>
      <w:r w:rsidR="00093D40">
        <w:rPr>
          <w:rFonts w:ascii="Times New Roman" w:eastAsia="Times New Roman" w:hAnsi="Times New Roman" w:cs="Times New Roman"/>
          <w:bCs/>
          <w:sz w:val="24"/>
          <w:szCs w:val="24"/>
        </w:rPr>
        <w:t>(s)</w:t>
      </w:r>
      <w:r w:rsidR="00F10372">
        <w:rPr>
          <w:rFonts w:ascii="Times New Roman" w:eastAsia="Times New Roman" w:hAnsi="Times New Roman" w:cs="Times New Roman"/>
          <w:bCs/>
          <w:sz w:val="24"/>
          <w:szCs w:val="24"/>
        </w:rPr>
        <w:t>)</w:t>
      </w:r>
      <w:r w:rsidR="007C2F01">
        <w:rPr>
          <w:rFonts w:ascii="Times New Roman" w:eastAsia="Times New Roman" w:hAnsi="Times New Roman" w:cs="Times New Roman"/>
          <w:bCs/>
          <w:sz w:val="24"/>
          <w:szCs w:val="24"/>
        </w:rPr>
        <w:t xml:space="preserve">. </w:t>
      </w:r>
    </w:p>
    <w:p w14:paraId="69267C2E" w14:textId="77777777" w:rsidR="006B2DAD" w:rsidRDefault="006B2DAD" w:rsidP="00833051">
      <w:pPr>
        <w:spacing w:line="264" w:lineRule="auto"/>
        <w:rPr>
          <w:rFonts w:ascii="Times New Roman" w:eastAsia="Times New Roman" w:hAnsi="Times New Roman" w:cs="Times New Roman"/>
          <w:bCs/>
          <w:sz w:val="24"/>
          <w:szCs w:val="24"/>
        </w:rPr>
      </w:pPr>
    </w:p>
    <w:p w14:paraId="69267C2F" w14:textId="77777777" w:rsidR="00F10372" w:rsidRDefault="007C2F01" w:rsidP="00833051">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Avista has set a 20</w:t>
      </w:r>
      <w:r w:rsidR="00F1037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year replacement </w:t>
      </w:r>
      <w:r w:rsidR="0012072E">
        <w:rPr>
          <w:rFonts w:ascii="Times New Roman" w:eastAsia="Times New Roman" w:hAnsi="Times New Roman" w:cs="Times New Roman"/>
          <w:bCs/>
          <w:sz w:val="24"/>
          <w:szCs w:val="24"/>
        </w:rPr>
        <w:t>goal</w:t>
      </w:r>
      <w:r>
        <w:rPr>
          <w:rFonts w:ascii="Times New Roman" w:eastAsia="Times New Roman" w:hAnsi="Times New Roman" w:cs="Times New Roman"/>
          <w:bCs/>
          <w:sz w:val="24"/>
          <w:szCs w:val="24"/>
        </w:rPr>
        <w:t xml:space="preserve"> for its Aldyl-A</w:t>
      </w:r>
      <w:r w:rsidR="001A33F8">
        <w:rPr>
          <w:rFonts w:ascii="Times New Roman" w:eastAsia="Times New Roman" w:hAnsi="Times New Roman" w:cs="Times New Roman"/>
          <w:bCs/>
          <w:sz w:val="24"/>
          <w:szCs w:val="24"/>
        </w:rPr>
        <w:t xml:space="preserve"> </w:t>
      </w:r>
      <w:r w:rsidR="006F513E">
        <w:rPr>
          <w:rFonts w:ascii="Times New Roman" w:eastAsia="Times New Roman" w:hAnsi="Times New Roman" w:cs="Times New Roman"/>
          <w:bCs/>
          <w:sz w:val="24"/>
          <w:szCs w:val="24"/>
        </w:rPr>
        <w:t>mains</w:t>
      </w:r>
      <w:r w:rsidR="00F10372">
        <w:rPr>
          <w:rFonts w:ascii="Times New Roman" w:eastAsia="Times New Roman" w:hAnsi="Times New Roman" w:cs="Times New Roman"/>
          <w:bCs/>
          <w:sz w:val="24"/>
          <w:szCs w:val="24"/>
        </w:rPr>
        <w:t xml:space="preserve">. Avista believes this time frame best balances </w:t>
      </w:r>
      <w:r w:rsidR="001A33F8">
        <w:rPr>
          <w:rFonts w:ascii="Times New Roman" w:eastAsia="Times New Roman" w:hAnsi="Times New Roman" w:cs="Times New Roman"/>
          <w:bCs/>
          <w:sz w:val="24"/>
          <w:szCs w:val="24"/>
        </w:rPr>
        <w:t xml:space="preserve">safety </w:t>
      </w:r>
      <w:r w:rsidR="00F10372">
        <w:rPr>
          <w:rFonts w:ascii="Times New Roman" w:eastAsia="Times New Roman" w:hAnsi="Times New Roman" w:cs="Times New Roman"/>
          <w:bCs/>
          <w:sz w:val="24"/>
          <w:szCs w:val="24"/>
        </w:rPr>
        <w:t>and</w:t>
      </w:r>
      <w:r w:rsidR="001A33F8">
        <w:rPr>
          <w:rFonts w:ascii="Times New Roman" w:eastAsia="Times New Roman" w:hAnsi="Times New Roman" w:cs="Times New Roman"/>
          <w:bCs/>
          <w:sz w:val="24"/>
          <w:szCs w:val="24"/>
        </w:rPr>
        <w:t xml:space="preserve"> </w:t>
      </w:r>
      <w:r w:rsidR="00884E58">
        <w:rPr>
          <w:rFonts w:ascii="Times New Roman" w:eastAsia="Times New Roman" w:hAnsi="Times New Roman" w:cs="Times New Roman"/>
          <w:bCs/>
          <w:sz w:val="24"/>
          <w:szCs w:val="24"/>
        </w:rPr>
        <w:t>economics</w:t>
      </w:r>
      <w:r w:rsidR="001A33F8">
        <w:rPr>
          <w:rFonts w:ascii="Times New Roman" w:eastAsia="Times New Roman" w:hAnsi="Times New Roman" w:cs="Times New Roman"/>
          <w:bCs/>
          <w:sz w:val="24"/>
          <w:szCs w:val="24"/>
        </w:rPr>
        <w:t>.</w:t>
      </w:r>
      <w:r w:rsidR="0012072E">
        <w:rPr>
          <w:rStyle w:val="FootnoteReference"/>
          <w:rFonts w:ascii="Times New Roman" w:eastAsia="Times New Roman" w:hAnsi="Times New Roman" w:cs="Times New Roman"/>
          <w:bCs/>
          <w:sz w:val="24"/>
          <w:szCs w:val="24"/>
        </w:rPr>
        <w:footnoteReference w:id="9"/>
      </w:r>
      <w:r w:rsidR="001A33F8">
        <w:rPr>
          <w:rFonts w:ascii="Times New Roman" w:eastAsia="Times New Roman" w:hAnsi="Times New Roman" w:cs="Times New Roman"/>
          <w:bCs/>
          <w:sz w:val="24"/>
          <w:szCs w:val="24"/>
        </w:rPr>
        <w:t xml:space="preserve"> </w:t>
      </w:r>
      <w:r w:rsidR="00F10372">
        <w:rPr>
          <w:rFonts w:ascii="Times New Roman" w:eastAsia="Times New Roman" w:hAnsi="Times New Roman" w:cs="Times New Roman"/>
          <w:bCs/>
          <w:sz w:val="24"/>
          <w:szCs w:val="24"/>
        </w:rPr>
        <w:t xml:space="preserve"> </w:t>
      </w:r>
      <w:r w:rsidR="00884E58">
        <w:rPr>
          <w:rFonts w:ascii="Times New Roman" w:eastAsia="Times New Roman" w:hAnsi="Times New Roman" w:cs="Times New Roman"/>
          <w:bCs/>
          <w:sz w:val="24"/>
          <w:szCs w:val="24"/>
        </w:rPr>
        <w:t xml:space="preserve">In 2011, Avista started actively replacing </w:t>
      </w:r>
      <w:r w:rsidR="00F10372">
        <w:rPr>
          <w:rFonts w:ascii="Times New Roman" w:eastAsia="Times New Roman" w:hAnsi="Times New Roman" w:cs="Times New Roman"/>
          <w:bCs/>
          <w:sz w:val="24"/>
          <w:szCs w:val="24"/>
        </w:rPr>
        <w:t>its</w:t>
      </w:r>
      <w:r w:rsidR="00884E58">
        <w:rPr>
          <w:rFonts w:ascii="Times New Roman" w:eastAsia="Times New Roman" w:hAnsi="Times New Roman" w:cs="Times New Roman"/>
          <w:bCs/>
          <w:sz w:val="24"/>
          <w:szCs w:val="24"/>
        </w:rPr>
        <w:t xml:space="preserve"> highest priority Aldyl-A </w:t>
      </w:r>
      <w:r w:rsidR="00F10372">
        <w:rPr>
          <w:rFonts w:ascii="Times New Roman" w:eastAsia="Times New Roman" w:hAnsi="Times New Roman" w:cs="Times New Roman"/>
          <w:bCs/>
          <w:sz w:val="24"/>
          <w:szCs w:val="24"/>
        </w:rPr>
        <w:t xml:space="preserve">pipe </w:t>
      </w:r>
      <w:r w:rsidR="0094561A">
        <w:rPr>
          <w:rFonts w:ascii="Times New Roman" w:eastAsia="Times New Roman" w:hAnsi="Times New Roman" w:cs="Times New Roman"/>
          <w:bCs/>
          <w:sz w:val="24"/>
          <w:szCs w:val="24"/>
        </w:rPr>
        <w:t xml:space="preserve">facilities in the </w:t>
      </w:r>
      <w:r w:rsidR="00F10372">
        <w:rPr>
          <w:rFonts w:ascii="Times New Roman" w:eastAsia="Times New Roman" w:hAnsi="Times New Roman" w:cs="Times New Roman"/>
          <w:bCs/>
          <w:sz w:val="24"/>
          <w:szCs w:val="24"/>
        </w:rPr>
        <w:t xml:space="preserve">Washington </w:t>
      </w:r>
      <w:r w:rsidR="0094561A">
        <w:rPr>
          <w:rFonts w:ascii="Times New Roman" w:eastAsia="Times New Roman" w:hAnsi="Times New Roman" w:cs="Times New Roman"/>
          <w:bCs/>
          <w:sz w:val="24"/>
          <w:szCs w:val="24"/>
        </w:rPr>
        <w:t xml:space="preserve">towns of Odessa and Davenport. </w:t>
      </w:r>
      <w:r w:rsidR="00F10372">
        <w:rPr>
          <w:rFonts w:ascii="Times New Roman" w:eastAsia="Times New Roman" w:hAnsi="Times New Roman" w:cs="Times New Roman"/>
          <w:bCs/>
          <w:sz w:val="24"/>
          <w:szCs w:val="24"/>
        </w:rPr>
        <w:t xml:space="preserve">To date, Avista has replaced </w:t>
      </w:r>
      <w:r w:rsidR="0094561A">
        <w:rPr>
          <w:rFonts w:ascii="Times New Roman" w:eastAsia="Times New Roman" w:hAnsi="Times New Roman" w:cs="Times New Roman"/>
          <w:bCs/>
          <w:sz w:val="24"/>
          <w:szCs w:val="24"/>
        </w:rPr>
        <w:t xml:space="preserve">over 81,000 feet of Aldyl-A </w:t>
      </w:r>
      <w:r w:rsidR="006F513E">
        <w:rPr>
          <w:rFonts w:ascii="Times New Roman" w:eastAsia="Times New Roman" w:hAnsi="Times New Roman" w:cs="Times New Roman"/>
          <w:bCs/>
          <w:sz w:val="24"/>
          <w:szCs w:val="24"/>
        </w:rPr>
        <w:t>main</w:t>
      </w:r>
      <w:r w:rsidR="00F10372">
        <w:rPr>
          <w:rFonts w:ascii="Times New Roman" w:eastAsia="Times New Roman" w:hAnsi="Times New Roman" w:cs="Times New Roman"/>
          <w:bCs/>
          <w:sz w:val="24"/>
          <w:szCs w:val="24"/>
        </w:rPr>
        <w:t>s</w:t>
      </w:r>
      <w:r w:rsidR="0094561A">
        <w:rPr>
          <w:rFonts w:ascii="Times New Roman" w:eastAsia="Times New Roman" w:hAnsi="Times New Roman" w:cs="Times New Roman"/>
          <w:bCs/>
          <w:sz w:val="24"/>
          <w:szCs w:val="24"/>
        </w:rPr>
        <w:t xml:space="preserve">. </w:t>
      </w:r>
    </w:p>
    <w:p w14:paraId="69267C30" w14:textId="77777777" w:rsidR="00F10372" w:rsidRDefault="00F10372" w:rsidP="00833051">
      <w:pPr>
        <w:spacing w:line="264" w:lineRule="auto"/>
        <w:rPr>
          <w:rFonts w:ascii="Times New Roman" w:eastAsia="Times New Roman" w:hAnsi="Times New Roman" w:cs="Times New Roman"/>
          <w:bCs/>
          <w:sz w:val="24"/>
          <w:szCs w:val="24"/>
        </w:rPr>
      </w:pPr>
    </w:p>
    <w:p w14:paraId="69267C31" w14:textId="0ECA49A0" w:rsidR="00F10372" w:rsidRDefault="00F10372" w:rsidP="00833051">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Initially, </w:t>
      </w:r>
      <w:r w:rsidR="00AB5942">
        <w:rPr>
          <w:rFonts w:ascii="Times New Roman" w:eastAsia="Times New Roman" w:hAnsi="Times New Roman" w:cs="Times New Roman"/>
          <w:bCs/>
          <w:sz w:val="24"/>
          <w:szCs w:val="24"/>
        </w:rPr>
        <w:t xml:space="preserve">Avista </w:t>
      </w:r>
      <w:r w:rsidR="00E079A9">
        <w:rPr>
          <w:rFonts w:ascii="Times New Roman" w:eastAsia="Times New Roman" w:hAnsi="Times New Roman" w:cs="Times New Roman"/>
          <w:bCs/>
          <w:sz w:val="24"/>
          <w:szCs w:val="24"/>
        </w:rPr>
        <w:t xml:space="preserve">intended to </w:t>
      </w:r>
      <w:r>
        <w:rPr>
          <w:rFonts w:ascii="Times New Roman" w:eastAsia="Times New Roman" w:hAnsi="Times New Roman" w:cs="Times New Roman"/>
          <w:bCs/>
          <w:sz w:val="24"/>
          <w:szCs w:val="24"/>
        </w:rPr>
        <w:t>use</w:t>
      </w:r>
      <w:r w:rsidR="00E079A9">
        <w:rPr>
          <w:rFonts w:ascii="Times New Roman" w:eastAsia="Times New Roman" w:hAnsi="Times New Roman" w:cs="Times New Roman"/>
          <w:bCs/>
          <w:sz w:val="24"/>
          <w:szCs w:val="24"/>
        </w:rPr>
        <w:t xml:space="preserve"> the same construction crews </w:t>
      </w:r>
      <w:r w:rsidR="00AB5942">
        <w:rPr>
          <w:rFonts w:ascii="Times New Roman" w:eastAsia="Times New Roman" w:hAnsi="Times New Roman" w:cs="Times New Roman"/>
          <w:bCs/>
          <w:sz w:val="24"/>
          <w:szCs w:val="24"/>
        </w:rPr>
        <w:t xml:space="preserve">for the </w:t>
      </w:r>
      <w:r w:rsidR="00E079A9">
        <w:rPr>
          <w:rFonts w:ascii="Times New Roman" w:eastAsia="Times New Roman" w:hAnsi="Times New Roman" w:cs="Times New Roman"/>
          <w:bCs/>
          <w:sz w:val="24"/>
          <w:szCs w:val="24"/>
        </w:rPr>
        <w:t xml:space="preserve">Aldyl-A </w:t>
      </w:r>
      <w:r w:rsidR="00AA2FAF">
        <w:rPr>
          <w:rFonts w:ascii="Times New Roman" w:eastAsia="Times New Roman" w:hAnsi="Times New Roman" w:cs="Times New Roman"/>
          <w:bCs/>
          <w:sz w:val="24"/>
          <w:szCs w:val="24"/>
        </w:rPr>
        <w:t xml:space="preserve">main </w:t>
      </w:r>
      <w:r w:rsidR="00E079A9">
        <w:rPr>
          <w:rFonts w:ascii="Times New Roman" w:eastAsia="Times New Roman" w:hAnsi="Times New Roman" w:cs="Times New Roman"/>
          <w:bCs/>
          <w:sz w:val="24"/>
          <w:szCs w:val="24"/>
        </w:rPr>
        <w:t xml:space="preserve">replacements </w:t>
      </w:r>
      <w:r w:rsidR="00AB5942">
        <w:rPr>
          <w:rFonts w:ascii="Times New Roman" w:eastAsia="Times New Roman" w:hAnsi="Times New Roman" w:cs="Times New Roman"/>
          <w:bCs/>
          <w:sz w:val="24"/>
          <w:szCs w:val="24"/>
        </w:rPr>
        <w:t xml:space="preserve">and </w:t>
      </w:r>
      <w:r w:rsidR="00AA2FAF">
        <w:rPr>
          <w:rFonts w:ascii="Times New Roman" w:eastAsia="Times New Roman" w:hAnsi="Times New Roman" w:cs="Times New Roman"/>
          <w:bCs/>
          <w:sz w:val="24"/>
          <w:szCs w:val="24"/>
        </w:rPr>
        <w:t xml:space="preserve">the PE to steel transition </w:t>
      </w:r>
      <w:r w:rsidR="00AB5942">
        <w:rPr>
          <w:rFonts w:ascii="Times New Roman" w:eastAsia="Times New Roman" w:hAnsi="Times New Roman" w:cs="Times New Roman"/>
          <w:bCs/>
          <w:sz w:val="24"/>
          <w:szCs w:val="24"/>
        </w:rPr>
        <w:t>replacements</w:t>
      </w:r>
      <w:r>
        <w:rPr>
          <w:rFonts w:ascii="Times New Roman" w:eastAsia="Times New Roman" w:hAnsi="Times New Roman" w:cs="Times New Roman"/>
          <w:bCs/>
          <w:sz w:val="24"/>
          <w:szCs w:val="24"/>
        </w:rPr>
        <w:t>,</w:t>
      </w:r>
      <w:r w:rsidR="00AB5942">
        <w:rPr>
          <w:rFonts w:ascii="Times New Roman" w:eastAsia="Times New Roman" w:hAnsi="Times New Roman" w:cs="Times New Roman"/>
          <w:bCs/>
          <w:sz w:val="24"/>
          <w:szCs w:val="24"/>
        </w:rPr>
        <w:t xml:space="preserve"> but found this inefficient</w:t>
      </w:r>
      <w:r>
        <w:rPr>
          <w:rFonts w:ascii="Times New Roman" w:eastAsia="Times New Roman" w:hAnsi="Times New Roman" w:cs="Times New Roman"/>
          <w:bCs/>
          <w:sz w:val="24"/>
          <w:szCs w:val="24"/>
        </w:rPr>
        <w:t xml:space="preserve">. </w:t>
      </w:r>
      <w:r w:rsidR="00AB5942">
        <w:rPr>
          <w:rFonts w:ascii="Times New Roman" w:eastAsia="Times New Roman" w:hAnsi="Times New Roman" w:cs="Times New Roman"/>
          <w:bCs/>
          <w:sz w:val="24"/>
          <w:szCs w:val="24"/>
        </w:rPr>
        <w:t xml:space="preserve">Avista has since dedicated </w:t>
      </w:r>
      <w:r w:rsidR="001915DC">
        <w:rPr>
          <w:rFonts w:ascii="Times New Roman" w:eastAsia="Times New Roman" w:hAnsi="Times New Roman" w:cs="Times New Roman"/>
          <w:bCs/>
          <w:sz w:val="24"/>
          <w:szCs w:val="24"/>
        </w:rPr>
        <w:t xml:space="preserve">different </w:t>
      </w:r>
      <w:r w:rsidR="00AB5942">
        <w:rPr>
          <w:rFonts w:ascii="Times New Roman" w:eastAsia="Times New Roman" w:hAnsi="Times New Roman" w:cs="Times New Roman"/>
          <w:bCs/>
          <w:sz w:val="24"/>
          <w:szCs w:val="24"/>
        </w:rPr>
        <w:t xml:space="preserve">crews </w:t>
      </w:r>
      <w:r w:rsidR="001915DC">
        <w:rPr>
          <w:rFonts w:ascii="Times New Roman" w:eastAsia="Times New Roman" w:hAnsi="Times New Roman" w:cs="Times New Roman"/>
          <w:bCs/>
          <w:sz w:val="24"/>
          <w:szCs w:val="24"/>
        </w:rPr>
        <w:t xml:space="preserve">for </w:t>
      </w:r>
      <w:r w:rsidR="00AB5942">
        <w:rPr>
          <w:rFonts w:ascii="Times New Roman" w:eastAsia="Times New Roman" w:hAnsi="Times New Roman" w:cs="Times New Roman"/>
          <w:bCs/>
          <w:sz w:val="24"/>
          <w:szCs w:val="24"/>
        </w:rPr>
        <w:t>remediat</w:t>
      </w:r>
      <w:r w:rsidR="00DF2DE9">
        <w:rPr>
          <w:rFonts w:ascii="Times New Roman" w:eastAsia="Times New Roman" w:hAnsi="Times New Roman" w:cs="Times New Roman"/>
          <w:bCs/>
          <w:sz w:val="24"/>
          <w:szCs w:val="24"/>
        </w:rPr>
        <w:t xml:space="preserve">ing pipe and </w:t>
      </w:r>
      <w:r w:rsidR="00AA2FAF">
        <w:rPr>
          <w:rFonts w:ascii="Times New Roman" w:eastAsia="Times New Roman" w:hAnsi="Times New Roman" w:cs="Times New Roman"/>
          <w:bCs/>
          <w:sz w:val="24"/>
          <w:szCs w:val="24"/>
        </w:rPr>
        <w:t>transition points</w:t>
      </w:r>
      <w:r w:rsidR="00490F79">
        <w:rPr>
          <w:rFonts w:ascii="Times New Roman" w:eastAsia="Times New Roman" w:hAnsi="Times New Roman" w:cs="Times New Roman"/>
          <w:bCs/>
          <w:sz w:val="24"/>
          <w:szCs w:val="24"/>
        </w:rPr>
        <w:t xml:space="preserve">. </w:t>
      </w:r>
    </w:p>
    <w:p w14:paraId="69267C32" w14:textId="77777777" w:rsidR="00F10372" w:rsidRDefault="00F10372" w:rsidP="00833051">
      <w:pPr>
        <w:spacing w:line="264" w:lineRule="auto"/>
        <w:rPr>
          <w:rFonts w:ascii="Times New Roman" w:eastAsia="Times New Roman" w:hAnsi="Times New Roman" w:cs="Times New Roman"/>
          <w:bCs/>
          <w:sz w:val="24"/>
          <w:szCs w:val="24"/>
        </w:rPr>
      </w:pPr>
    </w:p>
    <w:p w14:paraId="69267C33" w14:textId="5755732A" w:rsidR="0094561A" w:rsidRDefault="00490F79" w:rsidP="00833051">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Avista</w:t>
      </w:r>
      <w:r w:rsidR="00DF2DE9">
        <w:rPr>
          <w:rFonts w:ascii="Times New Roman" w:eastAsia="Times New Roman" w:hAnsi="Times New Roman" w:cs="Times New Roman"/>
          <w:bCs/>
          <w:sz w:val="24"/>
          <w:szCs w:val="24"/>
        </w:rPr>
        <w:t xml:space="preserve"> instituted its</w:t>
      </w:r>
      <w:r>
        <w:rPr>
          <w:rFonts w:ascii="Times New Roman" w:eastAsia="Times New Roman" w:hAnsi="Times New Roman" w:cs="Times New Roman"/>
          <w:bCs/>
          <w:sz w:val="24"/>
          <w:szCs w:val="24"/>
        </w:rPr>
        <w:t xml:space="preserve"> isolated steel </w:t>
      </w:r>
      <w:r w:rsidR="00F10372">
        <w:rPr>
          <w:rFonts w:ascii="Times New Roman" w:eastAsia="Times New Roman" w:hAnsi="Times New Roman" w:cs="Times New Roman"/>
          <w:bCs/>
          <w:sz w:val="24"/>
          <w:szCs w:val="24"/>
        </w:rPr>
        <w:t xml:space="preserve">pipe replacement </w:t>
      </w:r>
      <w:r>
        <w:rPr>
          <w:rFonts w:ascii="Times New Roman" w:eastAsia="Times New Roman" w:hAnsi="Times New Roman" w:cs="Times New Roman"/>
          <w:bCs/>
          <w:sz w:val="24"/>
          <w:szCs w:val="24"/>
        </w:rPr>
        <w:t>program after a Commission inspection in 2010 determined th</w:t>
      </w:r>
      <w:r w:rsidR="00F10372">
        <w:rPr>
          <w:rFonts w:ascii="Times New Roman" w:eastAsia="Times New Roman" w:hAnsi="Times New Roman" w:cs="Times New Roman"/>
          <w:bCs/>
          <w:sz w:val="24"/>
          <w:szCs w:val="24"/>
        </w:rPr>
        <w:t>ere were</w:t>
      </w:r>
      <w:r>
        <w:rPr>
          <w:rFonts w:ascii="Times New Roman" w:eastAsia="Times New Roman" w:hAnsi="Times New Roman" w:cs="Times New Roman"/>
          <w:bCs/>
          <w:sz w:val="24"/>
          <w:szCs w:val="24"/>
        </w:rPr>
        <w:t xml:space="preserve"> sections of steel within Avista’s service territory that may not have adequate cathodic protection. In 2011</w:t>
      </w:r>
      <w:r w:rsidR="00354F6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a </w:t>
      </w:r>
      <w:r w:rsidR="003A388C">
        <w:rPr>
          <w:rFonts w:ascii="Times New Roman" w:eastAsia="Times New Roman" w:hAnsi="Times New Roman" w:cs="Times New Roman"/>
          <w:bCs/>
          <w:sz w:val="24"/>
          <w:szCs w:val="24"/>
        </w:rPr>
        <w:t>S</w:t>
      </w:r>
      <w:r w:rsidR="00A33983">
        <w:rPr>
          <w:rFonts w:ascii="Times New Roman" w:eastAsia="Times New Roman" w:hAnsi="Times New Roman" w:cs="Times New Roman"/>
          <w:bCs/>
          <w:sz w:val="24"/>
          <w:szCs w:val="24"/>
        </w:rPr>
        <w:t>tipulated Agreement</w:t>
      </w:r>
      <w:r w:rsidR="006F513E">
        <w:rPr>
          <w:rFonts w:ascii="Times New Roman" w:eastAsia="Times New Roman" w:hAnsi="Times New Roman" w:cs="Times New Roman"/>
          <w:bCs/>
          <w:sz w:val="24"/>
          <w:szCs w:val="24"/>
        </w:rPr>
        <w:t xml:space="preserve"> and Order</w:t>
      </w:r>
      <w:r w:rsidR="003A388C">
        <w:rPr>
          <w:rStyle w:val="FootnoteReference"/>
          <w:rFonts w:ascii="Times New Roman" w:eastAsia="Times New Roman" w:hAnsi="Times New Roman" w:cs="Times New Roman"/>
          <w:bCs/>
          <w:sz w:val="24"/>
          <w:szCs w:val="24"/>
        </w:rPr>
        <w:footnoteReference w:id="10"/>
      </w:r>
      <w:r w:rsidR="003A388C">
        <w:rPr>
          <w:rFonts w:ascii="Times New Roman" w:eastAsia="Times New Roman" w:hAnsi="Times New Roman" w:cs="Times New Roman"/>
          <w:bCs/>
          <w:sz w:val="24"/>
          <w:szCs w:val="24"/>
        </w:rPr>
        <w:t xml:space="preserve"> </w:t>
      </w:r>
      <w:r w:rsidR="003B16EB">
        <w:rPr>
          <w:rFonts w:ascii="Times New Roman" w:eastAsia="Times New Roman" w:hAnsi="Times New Roman" w:cs="Times New Roman"/>
          <w:bCs/>
          <w:sz w:val="24"/>
          <w:szCs w:val="24"/>
        </w:rPr>
        <w:t xml:space="preserve"> (Agreement) </w:t>
      </w:r>
      <w:r w:rsidR="003A388C" w:rsidRPr="003A388C">
        <w:rPr>
          <w:rFonts w:ascii="Times New Roman" w:eastAsia="Times New Roman" w:hAnsi="Times New Roman" w:cs="Times New Roman"/>
          <w:bCs/>
          <w:sz w:val="24"/>
          <w:szCs w:val="24"/>
        </w:rPr>
        <w:t xml:space="preserve">between Avista and </w:t>
      </w:r>
      <w:r w:rsidR="004A7F71">
        <w:rPr>
          <w:rFonts w:ascii="Times New Roman" w:eastAsia="Times New Roman" w:hAnsi="Times New Roman" w:cs="Times New Roman"/>
          <w:bCs/>
          <w:sz w:val="24"/>
          <w:szCs w:val="24"/>
        </w:rPr>
        <w:t xml:space="preserve">the </w:t>
      </w:r>
      <w:r w:rsidR="003A388C">
        <w:rPr>
          <w:rFonts w:ascii="Times New Roman" w:eastAsia="Times New Roman" w:hAnsi="Times New Roman" w:cs="Times New Roman"/>
          <w:bCs/>
          <w:sz w:val="24"/>
          <w:szCs w:val="24"/>
        </w:rPr>
        <w:t xml:space="preserve">Commission </w:t>
      </w:r>
      <w:r>
        <w:rPr>
          <w:rFonts w:ascii="Times New Roman" w:eastAsia="Times New Roman" w:hAnsi="Times New Roman" w:cs="Times New Roman"/>
          <w:bCs/>
          <w:sz w:val="24"/>
          <w:szCs w:val="24"/>
        </w:rPr>
        <w:t xml:space="preserve">was </w:t>
      </w:r>
      <w:r w:rsidR="00F10372">
        <w:rPr>
          <w:rFonts w:ascii="Times New Roman" w:eastAsia="Times New Roman" w:hAnsi="Times New Roman" w:cs="Times New Roman"/>
          <w:bCs/>
          <w:sz w:val="24"/>
          <w:szCs w:val="24"/>
        </w:rPr>
        <w:t xml:space="preserve">entered </w:t>
      </w:r>
      <w:r>
        <w:rPr>
          <w:rFonts w:ascii="Times New Roman" w:eastAsia="Times New Roman" w:hAnsi="Times New Roman" w:cs="Times New Roman"/>
          <w:bCs/>
          <w:sz w:val="24"/>
          <w:szCs w:val="24"/>
        </w:rPr>
        <w:t xml:space="preserve">that required Avista to locate and </w:t>
      </w:r>
      <w:r w:rsidR="004A7F71">
        <w:rPr>
          <w:rFonts w:ascii="Times New Roman" w:eastAsia="Times New Roman" w:hAnsi="Times New Roman" w:cs="Times New Roman"/>
          <w:bCs/>
          <w:sz w:val="24"/>
          <w:szCs w:val="24"/>
        </w:rPr>
        <w:t xml:space="preserve">remediate all isolated segments of steel by the end of 2016. </w:t>
      </w:r>
    </w:p>
    <w:p w14:paraId="69267C34" w14:textId="77777777" w:rsidR="005D3351" w:rsidRDefault="005D3351" w:rsidP="00833051">
      <w:pPr>
        <w:spacing w:line="264" w:lineRule="auto"/>
        <w:rPr>
          <w:rFonts w:ascii="Times New Roman" w:eastAsia="Times New Roman" w:hAnsi="Times New Roman" w:cs="Times New Roman"/>
          <w:bCs/>
          <w:sz w:val="24"/>
          <w:szCs w:val="24"/>
        </w:rPr>
      </w:pPr>
    </w:p>
    <w:p w14:paraId="69267C35" w14:textId="3F8C80AE" w:rsidR="00035909" w:rsidRDefault="00DF2DE9" w:rsidP="0094561A">
      <w:pPr>
        <w:tabs>
          <w:tab w:val="left" w:pos="3570"/>
        </w:tabs>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Avista identifies o</w:t>
      </w:r>
      <w:r w:rsidR="00490F79">
        <w:rPr>
          <w:rFonts w:ascii="Times New Roman" w:eastAsia="Times New Roman" w:hAnsi="Times New Roman" w:cs="Times New Roman"/>
          <w:bCs/>
          <w:sz w:val="24"/>
          <w:szCs w:val="24"/>
        </w:rPr>
        <w:t xml:space="preserve">ne of the biggest </w:t>
      </w:r>
      <w:r w:rsidR="005D3351">
        <w:rPr>
          <w:rFonts w:ascii="Times New Roman" w:eastAsia="Times New Roman" w:hAnsi="Times New Roman" w:cs="Times New Roman"/>
          <w:bCs/>
          <w:sz w:val="24"/>
          <w:szCs w:val="24"/>
        </w:rPr>
        <w:t xml:space="preserve">hurdles for </w:t>
      </w:r>
      <w:r w:rsidR="00490F79">
        <w:rPr>
          <w:rFonts w:ascii="Times New Roman" w:eastAsia="Times New Roman" w:hAnsi="Times New Roman" w:cs="Times New Roman"/>
          <w:bCs/>
          <w:sz w:val="24"/>
          <w:szCs w:val="24"/>
        </w:rPr>
        <w:t xml:space="preserve">meeting </w:t>
      </w:r>
      <w:r>
        <w:rPr>
          <w:rFonts w:ascii="Times New Roman" w:eastAsia="Times New Roman" w:hAnsi="Times New Roman" w:cs="Times New Roman"/>
          <w:bCs/>
          <w:sz w:val="24"/>
          <w:szCs w:val="24"/>
        </w:rPr>
        <w:t xml:space="preserve">the Company’s </w:t>
      </w:r>
      <w:r w:rsidR="00F10372">
        <w:rPr>
          <w:rFonts w:ascii="Times New Roman" w:eastAsia="Times New Roman" w:hAnsi="Times New Roman" w:cs="Times New Roman"/>
          <w:bCs/>
          <w:sz w:val="24"/>
          <w:szCs w:val="24"/>
        </w:rPr>
        <w:t>pipe</w:t>
      </w:r>
      <w:r w:rsidR="00490F79">
        <w:rPr>
          <w:rFonts w:ascii="Times New Roman" w:eastAsia="Times New Roman" w:hAnsi="Times New Roman" w:cs="Times New Roman"/>
          <w:bCs/>
          <w:sz w:val="24"/>
          <w:szCs w:val="24"/>
        </w:rPr>
        <w:t xml:space="preserve"> </w:t>
      </w:r>
      <w:r w:rsidR="005D3351">
        <w:rPr>
          <w:rFonts w:ascii="Times New Roman" w:eastAsia="Times New Roman" w:hAnsi="Times New Roman" w:cs="Times New Roman"/>
          <w:bCs/>
          <w:sz w:val="24"/>
          <w:szCs w:val="24"/>
        </w:rPr>
        <w:t xml:space="preserve">replacement goals </w:t>
      </w:r>
      <w:r w:rsidR="006D54D9">
        <w:rPr>
          <w:rFonts w:ascii="Times New Roman" w:eastAsia="Times New Roman" w:hAnsi="Times New Roman" w:cs="Times New Roman"/>
          <w:bCs/>
          <w:sz w:val="24"/>
          <w:szCs w:val="24"/>
        </w:rPr>
        <w:t>a</w:t>
      </w:r>
      <w:r w:rsidR="00490F79">
        <w:rPr>
          <w:rFonts w:ascii="Times New Roman" w:eastAsia="Times New Roman" w:hAnsi="Times New Roman" w:cs="Times New Roman"/>
          <w:bCs/>
          <w:sz w:val="24"/>
          <w:szCs w:val="24"/>
        </w:rPr>
        <w:t xml:space="preserve">s the availability and retention of skilled labor in a region that has a seasonal construction </w:t>
      </w:r>
      <w:r w:rsidR="005D3351">
        <w:rPr>
          <w:rFonts w:ascii="Times New Roman" w:eastAsia="Times New Roman" w:hAnsi="Times New Roman" w:cs="Times New Roman"/>
          <w:bCs/>
          <w:sz w:val="24"/>
          <w:szCs w:val="24"/>
        </w:rPr>
        <w:t xml:space="preserve">window </w:t>
      </w:r>
      <w:r w:rsidR="00490F79">
        <w:rPr>
          <w:rFonts w:ascii="Times New Roman" w:eastAsia="Times New Roman" w:hAnsi="Times New Roman" w:cs="Times New Roman"/>
          <w:bCs/>
          <w:sz w:val="24"/>
          <w:szCs w:val="24"/>
        </w:rPr>
        <w:t>due to harsh winter conditions. Avista is addressing this issue through various means</w:t>
      </w:r>
      <w:r w:rsidR="00F10372">
        <w:rPr>
          <w:rFonts w:ascii="Times New Roman" w:eastAsia="Times New Roman" w:hAnsi="Times New Roman" w:cs="Times New Roman"/>
          <w:bCs/>
          <w:sz w:val="24"/>
          <w:szCs w:val="24"/>
        </w:rPr>
        <w:t>,</w:t>
      </w:r>
      <w:r w:rsidR="00490F79">
        <w:rPr>
          <w:rFonts w:ascii="Times New Roman" w:eastAsia="Times New Roman" w:hAnsi="Times New Roman" w:cs="Times New Roman"/>
          <w:bCs/>
          <w:sz w:val="24"/>
          <w:szCs w:val="24"/>
        </w:rPr>
        <w:t xml:space="preserve"> including contract negotiations with outside contractors.</w:t>
      </w:r>
      <w:r w:rsidR="005D3351">
        <w:rPr>
          <w:rFonts w:ascii="Times New Roman" w:eastAsia="Times New Roman" w:hAnsi="Times New Roman" w:cs="Times New Roman"/>
          <w:bCs/>
          <w:sz w:val="24"/>
          <w:szCs w:val="24"/>
        </w:rPr>
        <w:t xml:space="preserve"> Avista anticipates </w:t>
      </w:r>
      <w:r w:rsidR="00F10372">
        <w:rPr>
          <w:rFonts w:ascii="Times New Roman" w:eastAsia="Times New Roman" w:hAnsi="Times New Roman" w:cs="Times New Roman"/>
          <w:bCs/>
          <w:sz w:val="24"/>
          <w:szCs w:val="24"/>
        </w:rPr>
        <w:t xml:space="preserve">it will </w:t>
      </w:r>
      <w:r w:rsidR="005D3351">
        <w:rPr>
          <w:rFonts w:ascii="Times New Roman" w:eastAsia="Times New Roman" w:hAnsi="Times New Roman" w:cs="Times New Roman"/>
          <w:bCs/>
          <w:sz w:val="24"/>
          <w:szCs w:val="24"/>
        </w:rPr>
        <w:t xml:space="preserve">meet </w:t>
      </w:r>
      <w:r w:rsidR="00F10372">
        <w:rPr>
          <w:rFonts w:ascii="Times New Roman" w:eastAsia="Times New Roman" w:hAnsi="Times New Roman" w:cs="Times New Roman"/>
          <w:bCs/>
          <w:sz w:val="24"/>
          <w:szCs w:val="24"/>
        </w:rPr>
        <w:t>its</w:t>
      </w:r>
      <w:r w:rsidR="005D3351">
        <w:rPr>
          <w:rFonts w:ascii="Times New Roman" w:eastAsia="Times New Roman" w:hAnsi="Times New Roman" w:cs="Times New Roman"/>
          <w:bCs/>
          <w:sz w:val="24"/>
          <w:szCs w:val="24"/>
        </w:rPr>
        <w:t xml:space="preserve"> replacement goals</w:t>
      </w:r>
      <w:r>
        <w:rPr>
          <w:rFonts w:ascii="Times New Roman" w:eastAsia="Times New Roman" w:hAnsi="Times New Roman" w:cs="Times New Roman"/>
          <w:bCs/>
          <w:sz w:val="24"/>
          <w:szCs w:val="24"/>
        </w:rPr>
        <w:t xml:space="preserve"> within the time it has projected</w:t>
      </w:r>
      <w:r w:rsidR="005D3351">
        <w:rPr>
          <w:rFonts w:ascii="Times New Roman" w:eastAsia="Times New Roman" w:hAnsi="Times New Roman" w:cs="Times New Roman"/>
          <w:bCs/>
          <w:sz w:val="24"/>
          <w:szCs w:val="24"/>
        </w:rPr>
        <w:t xml:space="preserve">. </w:t>
      </w:r>
    </w:p>
    <w:p w14:paraId="69267C36" w14:textId="77777777" w:rsidR="0001215F" w:rsidRDefault="0001215F" w:rsidP="0094561A">
      <w:pPr>
        <w:tabs>
          <w:tab w:val="left" w:pos="3570"/>
        </w:tabs>
        <w:spacing w:line="264" w:lineRule="auto"/>
        <w:rPr>
          <w:rFonts w:ascii="Times New Roman" w:eastAsia="Times New Roman" w:hAnsi="Times New Roman" w:cs="Times New Roman"/>
          <w:bCs/>
          <w:sz w:val="24"/>
          <w:szCs w:val="24"/>
        </w:rPr>
      </w:pPr>
    </w:p>
    <w:p w14:paraId="69267C37" w14:textId="2D864A0B" w:rsidR="0001215F" w:rsidRDefault="0001215F" w:rsidP="0001215F">
      <w:pPr>
        <w:tabs>
          <w:tab w:val="left" w:pos="3570"/>
        </w:tabs>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Avista’s </w:t>
      </w:r>
      <w:r w:rsidR="00374BA0">
        <w:rPr>
          <w:rFonts w:ascii="Times New Roman" w:eastAsia="Times New Roman" w:hAnsi="Times New Roman" w:cs="Times New Roman"/>
          <w:sz w:val="24"/>
          <w:szCs w:val="24"/>
        </w:rPr>
        <w:t xml:space="preserve">plan </w:t>
      </w:r>
      <w:r>
        <w:rPr>
          <w:rFonts w:ascii="Times New Roman" w:eastAsia="Times New Roman" w:hAnsi="Times New Roman" w:cs="Times New Roman"/>
          <w:bCs/>
          <w:sz w:val="24"/>
          <w:szCs w:val="24"/>
        </w:rPr>
        <w:t>does not contain a Pipe Location Plan</w:t>
      </w:r>
      <w:r w:rsidR="00272093">
        <w:rPr>
          <w:rFonts w:ascii="Times New Roman" w:eastAsia="Times New Roman" w:hAnsi="Times New Roman" w:cs="Times New Roman"/>
          <w:bCs/>
          <w:sz w:val="24"/>
          <w:szCs w:val="24"/>
        </w:rPr>
        <w:t xml:space="preserve"> for the reasons detailed in Section B</w:t>
      </w:r>
      <w:r>
        <w:rPr>
          <w:rFonts w:ascii="Times New Roman" w:eastAsia="Times New Roman" w:hAnsi="Times New Roman" w:cs="Times New Roman"/>
          <w:bCs/>
          <w:sz w:val="24"/>
          <w:szCs w:val="24"/>
        </w:rPr>
        <w:t>.</w:t>
      </w:r>
      <w:r w:rsidR="00DF2DE9">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p>
    <w:p w14:paraId="69267C38" w14:textId="77777777" w:rsidR="00836846" w:rsidRDefault="00836846" w:rsidP="0001215F">
      <w:pPr>
        <w:tabs>
          <w:tab w:val="left" w:pos="3570"/>
        </w:tabs>
        <w:spacing w:line="264" w:lineRule="auto"/>
        <w:rPr>
          <w:rFonts w:ascii="Times New Roman" w:eastAsia="Times New Roman" w:hAnsi="Times New Roman" w:cs="Times New Roman"/>
          <w:bCs/>
          <w:sz w:val="24"/>
          <w:szCs w:val="24"/>
        </w:rPr>
      </w:pPr>
    </w:p>
    <w:p w14:paraId="69267C39" w14:textId="2BA2CB5A" w:rsidR="00836846" w:rsidRDefault="00836846" w:rsidP="0001215F">
      <w:pPr>
        <w:tabs>
          <w:tab w:val="left" w:pos="3570"/>
        </w:tabs>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Avista has no known transmission facilities with an elevated risk of failure</w:t>
      </w:r>
      <w:r w:rsidR="0027209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and for this reason </w:t>
      </w:r>
      <w:r w:rsidR="00F10372">
        <w:rPr>
          <w:rFonts w:ascii="Times New Roman" w:eastAsia="Times New Roman" w:hAnsi="Times New Roman" w:cs="Times New Roman"/>
          <w:bCs/>
          <w:sz w:val="24"/>
          <w:szCs w:val="24"/>
        </w:rPr>
        <w:t xml:space="preserve">Avista did not incorporate its </w:t>
      </w:r>
      <w:r>
        <w:rPr>
          <w:rFonts w:ascii="Times New Roman" w:eastAsia="Times New Roman" w:hAnsi="Times New Roman" w:cs="Times New Roman"/>
          <w:bCs/>
          <w:sz w:val="24"/>
          <w:szCs w:val="24"/>
        </w:rPr>
        <w:t xml:space="preserve">TIMP into </w:t>
      </w:r>
      <w:r w:rsidR="00374BA0">
        <w:rPr>
          <w:rFonts w:ascii="Times New Roman" w:eastAsia="Times New Roman" w:hAnsi="Times New Roman" w:cs="Times New Roman"/>
          <w:bCs/>
          <w:sz w:val="24"/>
          <w:szCs w:val="24"/>
        </w:rPr>
        <w:t xml:space="preserve">its </w:t>
      </w:r>
      <w:r w:rsidR="00374BA0">
        <w:rPr>
          <w:rFonts w:ascii="Times New Roman" w:eastAsia="Times New Roman" w:hAnsi="Times New Roman" w:cs="Times New Roman"/>
          <w:sz w:val="24"/>
          <w:szCs w:val="24"/>
        </w:rPr>
        <w:t>plan</w:t>
      </w:r>
      <w:r>
        <w:rPr>
          <w:rFonts w:ascii="Times New Roman" w:eastAsia="Times New Roman" w:hAnsi="Times New Roman" w:cs="Times New Roman"/>
          <w:bCs/>
          <w:sz w:val="24"/>
          <w:szCs w:val="24"/>
        </w:rPr>
        <w:t xml:space="preserve">. </w:t>
      </w:r>
    </w:p>
    <w:p w14:paraId="69267C3A" w14:textId="77777777" w:rsidR="00992F94" w:rsidRDefault="00992F94" w:rsidP="00CA7BD4">
      <w:pPr>
        <w:spacing w:line="264" w:lineRule="auto"/>
        <w:rPr>
          <w:rFonts w:ascii="Times New Roman" w:eastAsia="Times New Roman" w:hAnsi="Times New Roman" w:cs="Times New Roman"/>
          <w:bCs/>
          <w:sz w:val="24"/>
          <w:szCs w:val="24"/>
        </w:rPr>
      </w:pPr>
    </w:p>
    <w:p w14:paraId="69267C3B" w14:textId="1F600833" w:rsidR="00992F94" w:rsidRPr="00305177" w:rsidRDefault="00992F94" w:rsidP="00CA7BD4">
      <w:pPr>
        <w:spacing w:line="264"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r>
        <w:rPr>
          <w:rFonts w:ascii="Times New Roman" w:eastAsia="Times New Roman" w:hAnsi="Times New Roman" w:cs="Times New Roman"/>
          <w:b/>
          <w:bCs/>
          <w:sz w:val="24"/>
          <w:szCs w:val="24"/>
        </w:rPr>
        <w:tab/>
      </w:r>
      <w:r w:rsidR="00B31D82">
        <w:rPr>
          <w:rFonts w:ascii="Times New Roman" w:eastAsia="Times New Roman" w:hAnsi="Times New Roman" w:cs="Times New Roman"/>
          <w:b/>
          <w:bCs/>
          <w:sz w:val="24"/>
          <w:szCs w:val="24"/>
        </w:rPr>
        <w:t xml:space="preserve">Evaluation of the Required </w:t>
      </w:r>
      <w:r w:rsidR="00374BA0" w:rsidRPr="004740FE">
        <w:rPr>
          <w:rFonts w:ascii="Times New Roman" w:eastAsia="Times New Roman" w:hAnsi="Times New Roman" w:cs="Times New Roman"/>
          <w:b/>
          <w:sz w:val="24"/>
          <w:szCs w:val="24"/>
        </w:rPr>
        <w:t>Plan</w:t>
      </w:r>
      <w:r w:rsidR="00374BA0">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Elements </w:t>
      </w:r>
    </w:p>
    <w:p w14:paraId="69267C3C" w14:textId="77777777" w:rsidR="00A153BD" w:rsidRDefault="00A153BD" w:rsidP="00241303">
      <w:pPr>
        <w:spacing w:line="264" w:lineRule="auto"/>
        <w:rPr>
          <w:rFonts w:ascii="Times New Roman" w:eastAsia="Times New Roman" w:hAnsi="Times New Roman" w:cs="Times New Roman"/>
          <w:bCs/>
          <w:sz w:val="24"/>
          <w:szCs w:val="24"/>
        </w:rPr>
      </w:pPr>
    </w:p>
    <w:p w14:paraId="69267C3D" w14:textId="42275176" w:rsidR="00992F94" w:rsidRPr="00A44564" w:rsidRDefault="00992F94" w:rsidP="00305177">
      <w:pPr>
        <w:spacing w:line="264" w:lineRule="auto"/>
        <w:ind w:left="1440" w:hanging="72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ab/>
      </w:r>
      <w:r w:rsidR="00B31D82">
        <w:rPr>
          <w:rFonts w:ascii="Times New Roman" w:eastAsia="Times New Roman" w:hAnsi="Times New Roman" w:cs="Times New Roman"/>
          <w:b/>
          <w:bCs/>
          <w:sz w:val="24"/>
          <w:szCs w:val="24"/>
        </w:rPr>
        <w:t xml:space="preserve">Whether the Company’s </w:t>
      </w:r>
      <w:r w:rsidR="00374BA0" w:rsidRPr="004740FE">
        <w:rPr>
          <w:rFonts w:ascii="Times New Roman" w:eastAsia="Times New Roman" w:hAnsi="Times New Roman" w:cs="Times New Roman"/>
          <w:b/>
          <w:sz w:val="24"/>
          <w:szCs w:val="24"/>
        </w:rPr>
        <w:t>Plan</w:t>
      </w:r>
      <w:r w:rsidR="00374BA0">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Target</w:t>
      </w:r>
      <w:r w:rsidR="00B31D82">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 xml:space="preserve"> Pipe that Poses an Elevated Risk of </w:t>
      </w:r>
      <w:r w:rsidRPr="00ED76A4">
        <w:rPr>
          <w:rFonts w:ascii="Times New Roman" w:eastAsia="Times New Roman" w:hAnsi="Times New Roman" w:cs="Times New Roman"/>
          <w:b/>
          <w:bCs/>
          <w:sz w:val="24"/>
          <w:szCs w:val="24"/>
        </w:rPr>
        <w:t>Failure</w:t>
      </w:r>
    </w:p>
    <w:p w14:paraId="69267C3E" w14:textId="77777777" w:rsidR="00992F94" w:rsidRPr="00305177" w:rsidRDefault="00992F94" w:rsidP="00241303">
      <w:pPr>
        <w:spacing w:line="264" w:lineRule="auto"/>
        <w:rPr>
          <w:rFonts w:ascii="Times New Roman" w:eastAsia="Times New Roman" w:hAnsi="Times New Roman" w:cs="Times New Roman"/>
          <w:b/>
          <w:bCs/>
          <w:sz w:val="24"/>
          <w:szCs w:val="24"/>
        </w:rPr>
      </w:pPr>
    </w:p>
    <w:p w14:paraId="69267C3F" w14:textId="64BBEB2E" w:rsidR="005743BB" w:rsidRDefault="00E63401" w:rsidP="00241303">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According to </w:t>
      </w:r>
      <w:r w:rsidR="00836846">
        <w:rPr>
          <w:rFonts w:ascii="Times New Roman" w:eastAsia="Times New Roman" w:hAnsi="Times New Roman" w:cs="Times New Roman"/>
          <w:bCs/>
          <w:sz w:val="24"/>
          <w:szCs w:val="24"/>
        </w:rPr>
        <w:t>Avista</w:t>
      </w:r>
      <w:r w:rsidR="00A16489">
        <w:rPr>
          <w:rFonts w:ascii="Times New Roman" w:eastAsia="Times New Roman" w:hAnsi="Times New Roman" w:cs="Times New Roman"/>
          <w:bCs/>
          <w:sz w:val="24"/>
          <w:szCs w:val="24"/>
        </w:rPr>
        <w:t xml:space="preserve">’s </w:t>
      </w:r>
      <w:r w:rsidR="00374BA0">
        <w:rPr>
          <w:rFonts w:ascii="Times New Roman" w:eastAsia="Times New Roman" w:hAnsi="Times New Roman" w:cs="Times New Roman"/>
          <w:sz w:val="24"/>
          <w:szCs w:val="24"/>
        </w:rPr>
        <w:t>plan</w:t>
      </w:r>
      <w:r>
        <w:rPr>
          <w:rFonts w:ascii="Times New Roman" w:eastAsia="Times New Roman" w:hAnsi="Times New Roman" w:cs="Times New Roman"/>
          <w:bCs/>
          <w:sz w:val="24"/>
          <w:szCs w:val="24"/>
        </w:rPr>
        <w:t xml:space="preserve">, </w:t>
      </w:r>
      <w:r w:rsidR="00A2534A">
        <w:rPr>
          <w:rFonts w:ascii="Times New Roman" w:eastAsia="Times New Roman" w:hAnsi="Times New Roman" w:cs="Times New Roman"/>
          <w:bCs/>
          <w:sz w:val="24"/>
          <w:szCs w:val="24"/>
        </w:rPr>
        <w:t>the</w:t>
      </w:r>
      <w:r w:rsidR="005743BB">
        <w:rPr>
          <w:rFonts w:ascii="Times New Roman" w:eastAsia="Times New Roman" w:hAnsi="Times New Roman" w:cs="Times New Roman"/>
          <w:bCs/>
          <w:sz w:val="24"/>
          <w:szCs w:val="24"/>
        </w:rPr>
        <w:t>re are three types of</w:t>
      </w:r>
      <w:r w:rsidR="00A2534A">
        <w:rPr>
          <w:rFonts w:ascii="Times New Roman" w:eastAsia="Times New Roman" w:hAnsi="Times New Roman" w:cs="Times New Roman"/>
          <w:bCs/>
          <w:sz w:val="24"/>
          <w:szCs w:val="24"/>
        </w:rPr>
        <w:t xml:space="preserve"> facilities in </w:t>
      </w:r>
      <w:r w:rsidR="00E60DE3">
        <w:rPr>
          <w:rFonts w:ascii="Times New Roman" w:eastAsia="Times New Roman" w:hAnsi="Times New Roman" w:cs="Times New Roman"/>
          <w:bCs/>
          <w:sz w:val="24"/>
          <w:szCs w:val="24"/>
        </w:rPr>
        <w:t>its</w:t>
      </w:r>
      <w:r w:rsidR="00A2534A">
        <w:rPr>
          <w:rFonts w:ascii="Times New Roman" w:eastAsia="Times New Roman" w:hAnsi="Times New Roman" w:cs="Times New Roman"/>
          <w:bCs/>
          <w:sz w:val="24"/>
          <w:szCs w:val="24"/>
        </w:rPr>
        <w:t xml:space="preserve"> system </w:t>
      </w:r>
      <w:r w:rsidR="005743BB">
        <w:rPr>
          <w:rFonts w:ascii="Times New Roman" w:eastAsia="Times New Roman" w:hAnsi="Times New Roman" w:cs="Times New Roman"/>
          <w:bCs/>
          <w:sz w:val="24"/>
          <w:szCs w:val="24"/>
        </w:rPr>
        <w:t>having</w:t>
      </w:r>
      <w:r w:rsidR="00A2534A">
        <w:rPr>
          <w:rFonts w:ascii="Times New Roman" w:eastAsia="Times New Roman" w:hAnsi="Times New Roman" w:cs="Times New Roman"/>
          <w:bCs/>
          <w:sz w:val="24"/>
          <w:szCs w:val="24"/>
        </w:rPr>
        <w:t xml:space="preserve"> an elevated risk of failure</w:t>
      </w:r>
      <w:r w:rsidR="005743BB">
        <w:rPr>
          <w:rFonts w:ascii="Times New Roman" w:eastAsia="Times New Roman" w:hAnsi="Times New Roman" w:cs="Times New Roman"/>
          <w:bCs/>
          <w:sz w:val="24"/>
          <w:szCs w:val="24"/>
        </w:rPr>
        <w:t xml:space="preserve"> that are targeted for replacement</w:t>
      </w:r>
      <w:r w:rsidR="00F10372">
        <w:rPr>
          <w:rFonts w:ascii="Times New Roman" w:eastAsia="Times New Roman" w:hAnsi="Times New Roman" w:cs="Times New Roman"/>
          <w:bCs/>
          <w:sz w:val="24"/>
          <w:szCs w:val="24"/>
        </w:rPr>
        <w:t xml:space="preserve">: </w:t>
      </w:r>
      <w:r w:rsidR="005743BB">
        <w:rPr>
          <w:rFonts w:ascii="Times New Roman" w:eastAsia="Times New Roman" w:hAnsi="Times New Roman" w:cs="Times New Roman"/>
          <w:bCs/>
          <w:sz w:val="24"/>
          <w:szCs w:val="24"/>
        </w:rPr>
        <w:t>Vintage Aldyl-A mains</w:t>
      </w:r>
      <w:r w:rsidR="00F10372">
        <w:rPr>
          <w:rFonts w:ascii="Times New Roman" w:eastAsia="Times New Roman" w:hAnsi="Times New Roman" w:cs="Times New Roman"/>
          <w:bCs/>
          <w:sz w:val="24"/>
          <w:szCs w:val="24"/>
        </w:rPr>
        <w:t>;</w:t>
      </w:r>
      <w:r w:rsidR="005743BB">
        <w:rPr>
          <w:rFonts w:ascii="Times New Roman" w:eastAsia="Times New Roman" w:hAnsi="Times New Roman" w:cs="Times New Roman"/>
          <w:bCs/>
          <w:sz w:val="24"/>
          <w:szCs w:val="24"/>
        </w:rPr>
        <w:t xml:space="preserve"> Isolated Steel services and mains</w:t>
      </w:r>
      <w:r w:rsidR="00F10372">
        <w:rPr>
          <w:rFonts w:ascii="Times New Roman" w:eastAsia="Times New Roman" w:hAnsi="Times New Roman" w:cs="Times New Roman"/>
          <w:bCs/>
          <w:sz w:val="24"/>
          <w:szCs w:val="24"/>
        </w:rPr>
        <w:t>;</w:t>
      </w:r>
      <w:r w:rsidR="005743BB">
        <w:rPr>
          <w:rFonts w:ascii="Times New Roman" w:eastAsia="Times New Roman" w:hAnsi="Times New Roman" w:cs="Times New Roman"/>
          <w:bCs/>
          <w:sz w:val="24"/>
          <w:szCs w:val="24"/>
        </w:rPr>
        <w:t xml:space="preserve"> and </w:t>
      </w:r>
      <w:r w:rsidR="00AA2FAF">
        <w:rPr>
          <w:rFonts w:ascii="Times New Roman" w:eastAsia="Times New Roman" w:hAnsi="Times New Roman" w:cs="Times New Roman"/>
          <w:bCs/>
          <w:sz w:val="24"/>
          <w:szCs w:val="24"/>
        </w:rPr>
        <w:t xml:space="preserve">service piping where it transitions from PE to steel service tees. </w:t>
      </w:r>
      <w:r w:rsidR="00F10372">
        <w:rPr>
          <w:rFonts w:ascii="Times New Roman" w:eastAsia="Times New Roman" w:hAnsi="Times New Roman" w:cs="Times New Roman"/>
          <w:bCs/>
          <w:sz w:val="24"/>
          <w:szCs w:val="24"/>
        </w:rPr>
        <w:t xml:space="preserve">Avista initiated pipe replacement programs for each of these </w:t>
      </w:r>
      <w:r w:rsidR="005743BB">
        <w:rPr>
          <w:rFonts w:ascii="Times New Roman" w:eastAsia="Times New Roman" w:hAnsi="Times New Roman" w:cs="Times New Roman"/>
          <w:bCs/>
          <w:sz w:val="24"/>
          <w:szCs w:val="24"/>
        </w:rPr>
        <w:t xml:space="preserve">three </w:t>
      </w:r>
      <w:r w:rsidR="00F10372">
        <w:rPr>
          <w:rFonts w:ascii="Times New Roman" w:eastAsia="Times New Roman" w:hAnsi="Times New Roman" w:cs="Times New Roman"/>
          <w:bCs/>
          <w:sz w:val="24"/>
          <w:szCs w:val="24"/>
        </w:rPr>
        <w:t>ty</w:t>
      </w:r>
      <w:r w:rsidR="006D54D9">
        <w:rPr>
          <w:rFonts w:ascii="Times New Roman" w:eastAsia="Times New Roman" w:hAnsi="Times New Roman" w:cs="Times New Roman"/>
          <w:bCs/>
          <w:sz w:val="24"/>
          <w:szCs w:val="24"/>
        </w:rPr>
        <w:t>p</w:t>
      </w:r>
      <w:r w:rsidR="00F10372">
        <w:rPr>
          <w:rFonts w:ascii="Times New Roman" w:eastAsia="Times New Roman" w:hAnsi="Times New Roman" w:cs="Times New Roman"/>
          <w:bCs/>
          <w:sz w:val="24"/>
          <w:szCs w:val="24"/>
        </w:rPr>
        <w:t xml:space="preserve">es of pipe </w:t>
      </w:r>
      <w:r w:rsidR="005743BB">
        <w:rPr>
          <w:rFonts w:ascii="Times New Roman" w:eastAsia="Times New Roman" w:hAnsi="Times New Roman" w:cs="Times New Roman"/>
          <w:bCs/>
          <w:sz w:val="24"/>
          <w:szCs w:val="24"/>
        </w:rPr>
        <w:t xml:space="preserve">prior to </w:t>
      </w:r>
      <w:r w:rsidR="00F10372">
        <w:rPr>
          <w:rFonts w:ascii="Times New Roman" w:eastAsia="Times New Roman" w:hAnsi="Times New Roman" w:cs="Times New Roman"/>
          <w:bCs/>
          <w:sz w:val="24"/>
          <w:szCs w:val="24"/>
        </w:rPr>
        <w:t xml:space="preserve">filing its </w:t>
      </w:r>
      <w:r w:rsidR="00374BA0">
        <w:rPr>
          <w:rFonts w:ascii="Times New Roman" w:eastAsia="Times New Roman" w:hAnsi="Times New Roman" w:cs="Times New Roman"/>
          <w:sz w:val="24"/>
          <w:szCs w:val="24"/>
        </w:rPr>
        <w:t>plan</w:t>
      </w:r>
      <w:r w:rsidR="005743BB">
        <w:rPr>
          <w:rFonts w:ascii="Times New Roman" w:eastAsia="Times New Roman" w:hAnsi="Times New Roman" w:cs="Times New Roman"/>
          <w:bCs/>
          <w:sz w:val="24"/>
          <w:szCs w:val="24"/>
        </w:rPr>
        <w:t xml:space="preserve">.  </w:t>
      </w:r>
    </w:p>
    <w:p w14:paraId="69267C40" w14:textId="77777777" w:rsidR="005743BB" w:rsidRDefault="005743BB" w:rsidP="00241303">
      <w:pPr>
        <w:spacing w:line="264" w:lineRule="auto"/>
        <w:rPr>
          <w:rFonts w:ascii="Times New Roman" w:eastAsia="Times New Roman" w:hAnsi="Times New Roman" w:cs="Times New Roman"/>
          <w:bCs/>
          <w:sz w:val="24"/>
          <w:szCs w:val="24"/>
        </w:rPr>
      </w:pPr>
    </w:p>
    <w:p w14:paraId="69267C41" w14:textId="183A42DE" w:rsidR="00F10372" w:rsidRDefault="005743BB" w:rsidP="00241303">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Avista’s </w:t>
      </w:r>
      <w:r w:rsidR="00374BA0">
        <w:rPr>
          <w:rFonts w:ascii="Times New Roman" w:eastAsia="Times New Roman" w:hAnsi="Times New Roman" w:cs="Times New Roman"/>
          <w:sz w:val="24"/>
          <w:szCs w:val="24"/>
        </w:rPr>
        <w:t xml:space="preserve">plan </w:t>
      </w:r>
      <w:r>
        <w:rPr>
          <w:rFonts w:ascii="Times New Roman" w:eastAsia="Times New Roman" w:hAnsi="Times New Roman" w:cs="Times New Roman"/>
          <w:bCs/>
          <w:sz w:val="24"/>
          <w:szCs w:val="24"/>
        </w:rPr>
        <w:t>indicates that a Pipe Location Plan is not warranted because the</w:t>
      </w:r>
      <w:r w:rsidR="00F10372">
        <w:rPr>
          <w:rFonts w:ascii="Times New Roman" w:eastAsia="Times New Roman" w:hAnsi="Times New Roman" w:cs="Times New Roman"/>
          <w:bCs/>
          <w:sz w:val="24"/>
          <w:szCs w:val="24"/>
        </w:rPr>
        <w:t xml:space="preserve"> Company knows </w:t>
      </w:r>
      <w:r>
        <w:rPr>
          <w:rFonts w:ascii="Times New Roman" w:eastAsia="Times New Roman" w:hAnsi="Times New Roman" w:cs="Times New Roman"/>
          <w:bCs/>
          <w:sz w:val="24"/>
          <w:szCs w:val="24"/>
        </w:rPr>
        <w:t xml:space="preserve">where </w:t>
      </w:r>
      <w:r w:rsidR="00F10372">
        <w:rPr>
          <w:rFonts w:ascii="Times New Roman" w:eastAsia="Times New Roman" w:hAnsi="Times New Roman" w:cs="Times New Roman"/>
          <w:bCs/>
          <w:sz w:val="24"/>
          <w:szCs w:val="24"/>
        </w:rPr>
        <w:t xml:space="preserve">its elevated risk pipe is </w:t>
      </w:r>
      <w:r>
        <w:rPr>
          <w:rFonts w:ascii="Times New Roman" w:eastAsia="Times New Roman" w:hAnsi="Times New Roman" w:cs="Times New Roman"/>
          <w:bCs/>
          <w:sz w:val="24"/>
          <w:szCs w:val="24"/>
        </w:rPr>
        <w:t>located</w:t>
      </w:r>
      <w:r w:rsidR="00F10372">
        <w:rPr>
          <w:rFonts w:ascii="Times New Roman" w:eastAsia="Times New Roman" w:hAnsi="Times New Roman" w:cs="Times New Roman"/>
          <w:bCs/>
          <w:sz w:val="24"/>
          <w:szCs w:val="24"/>
        </w:rPr>
        <w:t>.</w:t>
      </w:r>
      <w:r w:rsidR="00036FB5">
        <w:rPr>
          <w:rFonts w:ascii="Times New Roman" w:eastAsia="Times New Roman" w:hAnsi="Times New Roman" w:cs="Times New Roman"/>
          <w:bCs/>
          <w:sz w:val="24"/>
          <w:szCs w:val="24"/>
        </w:rPr>
        <w:t xml:space="preserve"> </w:t>
      </w:r>
      <w:r w:rsidR="00F10372">
        <w:rPr>
          <w:rFonts w:ascii="Times New Roman" w:eastAsia="Times New Roman" w:hAnsi="Times New Roman" w:cs="Times New Roman"/>
          <w:bCs/>
          <w:sz w:val="24"/>
          <w:szCs w:val="24"/>
        </w:rPr>
        <w:t xml:space="preserve">Because Avista classifies this pipe as </w:t>
      </w:r>
      <w:r w:rsidR="00036FB5">
        <w:rPr>
          <w:rFonts w:ascii="Times New Roman" w:eastAsia="Times New Roman" w:hAnsi="Times New Roman" w:cs="Times New Roman"/>
          <w:bCs/>
          <w:sz w:val="24"/>
          <w:szCs w:val="24"/>
        </w:rPr>
        <w:t>higher risk pipe, t</w:t>
      </w:r>
      <w:r>
        <w:rPr>
          <w:rFonts w:ascii="Times New Roman" w:eastAsia="Times New Roman" w:hAnsi="Times New Roman" w:cs="Times New Roman"/>
          <w:bCs/>
          <w:sz w:val="24"/>
          <w:szCs w:val="24"/>
        </w:rPr>
        <w:t xml:space="preserve">his </w:t>
      </w:r>
      <w:r w:rsidR="00F10372">
        <w:rPr>
          <w:rFonts w:ascii="Times New Roman" w:eastAsia="Times New Roman" w:hAnsi="Times New Roman" w:cs="Times New Roman"/>
          <w:bCs/>
          <w:sz w:val="24"/>
          <w:szCs w:val="24"/>
        </w:rPr>
        <w:t>pipe is</w:t>
      </w:r>
      <w:r>
        <w:rPr>
          <w:rFonts w:ascii="Times New Roman" w:eastAsia="Times New Roman" w:hAnsi="Times New Roman" w:cs="Times New Roman"/>
          <w:bCs/>
          <w:sz w:val="24"/>
          <w:szCs w:val="24"/>
        </w:rPr>
        <w:t xml:space="preserve"> on a priority replacement schedule. </w:t>
      </w:r>
    </w:p>
    <w:p w14:paraId="69267C42" w14:textId="77777777" w:rsidR="00F10372" w:rsidRDefault="00F10372" w:rsidP="00241303">
      <w:pPr>
        <w:spacing w:line="264" w:lineRule="auto"/>
        <w:rPr>
          <w:rFonts w:ascii="Times New Roman" w:eastAsia="Times New Roman" w:hAnsi="Times New Roman" w:cs="Times New Roman"/>
          <w:bCs/>
          <w:sz w:val="24"/>
          <w:szCs w:val="24"/>
        </w:rPr>
      </w:pPr>
    </w:p>
    <w:p w14:paraId="69267C43" w14:textId="712D8169" w:rsidR="005743BB" w:rsidRDefault="00036FB5" w:rsidP="00241303">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w:t>
      </w:r>
      <w:r w:rsidR="005743BB">
        <w:rPr>
          <w:rFonts w:ascii="Times New Roman" w:eastAsia="Times New Roman" w:hAnsi="Times New Roman" w:cs="Times New Roman"/>
          <w:bCs/>
          <w:sz w:val="24"/>
          <w:szCs w:val="24"/>
        </w:rPr>
        <w:t xml:space="preserve">or isolated steel, </w:t>
      </w:r>
      <w:r w:rsidR="00F10372">
        <w:rPr>
          <w:rFonts w:ascii="Times New Roman" w:eastAsia="Times New Roman" w:hAnsi="Times New Roman" w:cs="Times New Roman"/>
          <w:bCs/>
          <w:sz w:val="24"/>
          <w:szCs w:val="24"/>
        </w:rPr>
        <w:t xml:space="preserve">Avista has had </w:t>
      </w:r>
      <w:r w:rsidR="005743BB">
        <w:rPr>
          <w:rFonts w:ascii="Times New Roman" w:eastAsia="Times New Roman" w:hAnsi="Times New Roman" w:cs="Times New Roman"/>
          <w:bCs/>
          <w:sz w:val="24"/>
          <w:szCs w:val="24"/>
        </w:rPr>
        <w:t xml:space="preserve">a location and remediation program </w:t>
      </w:r>
      <w:r w:rsidR="001915DC">
        <w:rPr>
          <w:rFonts w:ascii="Times New Roman" w:eastAsia="Times New Roman" w:hAnsi="Times New Roman" w:cs="Times New Roman"/>
          <w:bCs/>
          <w:sz w:val="24"/>
          <w:szCs w:val="24"/>
        </w:rPr>
        <w:t xml:space="preserve">since </w:t>
      </w:r>
      <w:r>
        <w:rPr>
          <w:rFonts w:ascii="Times New Roman" w:eastAsia="Times New Roman" w:hAnsi="Times New Roman" w:cs="Times New Roman"/>
          <w:bCs/>
          <w:sz w:val="24"/>
          <w:szCs w:val="24"/>
        </w:rPr>
        <w:t>2011</w:t>
      </w:r>
      <w:r w:rsidR="001915DC">
        <w:rPr>
          <w:rFonts w:ascii="Times New Roman" w:eastAsia="Times New Roman" w:hAnsi="Times New Roman" w:cs="Times New Roman"/>
          <w:bCs/>
          <w:sz w:val="24"/>
          <w:szCs w:val="24"/>
        </w:rPr>
        <w:t xml:space="preserve">, based on </w:t>
      </w:r>
      <w:r w:rsidR="003B16EB">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Agreement</w:t>
      </w:r>
      <w:r w:rsidR="003B16EB">
        <w:rPr>
          <w:rFonts w:ascii="Times New Roman" w:eastAsia="Times New Roman" w:hAnsi="Times New Roman" w:cs="Times New Roman"/>
          <w:bCs/>
          <w:sz w:val="24"/>
          <w:szCs w:val="24"/>
        </w:rPr>
        <w:t>.</w:t>
      </w:r>
      <w:r w:rsidR="005047D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This </w:t>
      </w:r>
      <w:r w:rsidR="001915DC">
        <w:rPr>
          <w:rFonts w:ascii="Times New Roman" w:eastAsia="Times New Roman" w:hAnsi="Times New Roman" w:cs="Times New Roman"/>
          <w:bCs/>
          <w:sz w:val="24"/>
          <w:szCs w:val="24"/>
        </w:rPr>
        <w:t xml:space="preserve">program </w:t>
      </w:r>
      <w:r>
        <w:rPr>
          <w:rFonts w:ascii="Times New Roman" w:eastAsia="Times New Roman" w:hAnsi="Times New Roman" w:cs="Times New Roman"/>
          <w:bCs/>
          <w:sz w:val="24"/>
          <w:szCs w:val="24"/>
        </w:rPr>
        <w:t>is scheduled to be completed in 2016.</w:t>
      </w:r>
      <w:r w:rsidR="005743BB">
        <w:rPr>
          <w:rFonts w:ascii="Times New Roman" w:eastAsia="Times New Roman" w:hAnsi="Times New Roman" w:cs="Times New Roman"/>
          <w:bCs/>
          <w:sz w:val="24"/>
          <w:szCs w:val="24"/>
        </w:rPr>
        <w:t xml:space="preserve">  </w:t>
      </w:r>
    </w:p>
    <w:p w14:paraId="69267C44" w14:textId="77777777" w:rsidR="00A2534A" w:rsidRDefault="00A2534A" w:rsidP="00241303">
      <w:pPr>
        <w:spacing w:line="264" w:lineRule="auto"/>
        <w:rPr>
          <w:rFonts w:ascii="Times New Roman" w:eastAsia="Times New Roman" w:hAnsi="Times New Roman" w:cs="Times New Roman"/>
          <w:bCs/>
          <w:sz w:val="24"/>
          <w:szCs w:val="24"/>
        </w:rPr>
      </w:pPr>
    </w:p>
    <w:p w14:paraId="69267C45" w14:textId="0E23FB7E" w:rsidR="00A14C99" w:rsidRDefault="00036FB5" w:rsidP="00241303">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Avista</w:t>
      </w:r>
      <w:r w:rsidR="00A14C99">
        <w:rPr>
          <w:rFonts w:ascii="Times New Roman" w:eastAsia="Times New Roman" w:hAnsi="Times New Roman" w:cs="Times New Roman"/>
          <w:bCs/>
          <w:sz w:val="24"/>
          <w:szCs w:val="24"/>
        </w:rPr>
        <w:t>’s DIMP addresses the following facilities that pose an elevated risk of failure</w:t>
      </w:r>
      <w:r w:rsidR="00AD4870">
        <w:rPr>
          <w:rFonts w:ascii="Times New Roman" w:eastAsia="Times New Roman" w:hAnsi="Times New Roman" w:cs="Times New Roman"/>
          <w:bCs/>
          <w:sz w:val="24"/>
          <w:szCs w:val="24"/>
        </w:rPr>
        <w:t>, and a</w:t>
      </w:r>
      <w:r w:rsidR="00482E4D">
        <w:rPr>
          <w:rFonts w:ascii="Times New Roman" w:eastAsia="Times New Roman" w:hAnsi="Times New Roman" w:cs="Times New Roman"/>
          <w:bCs/>
          <w:sz w:val="24"/>
          <w:szCs w:val="24"/>
        </w:rPr>
        <w:t>s shown below, the Company</w:t>
      </w:r>
      <w:r w:rsidR="00AD4870">
        <w:rPr>
          <w:rFonts w:ascii="Times New Roman" w:eastAsia="Times New Roman" w:hAnsi="Times New Roman" w:cs="Times New Roman"/>
          <w:bCs/>
          <w:sz w:val="24"/>
          <w:szCs w:val="24"/>
        </w:rPr>
        <w:t xml:space="preserve"> has </w:t>
      </w:r>
      <w:r w:rsidR="00F40454">
        <w:rPr>
          <w:rFonts w:ascii="Times New Roman" w:eastAsia="Times New Roman" w:hAnsi="Times New Roman" w:cs="Times New Roman"/>
          <w:bCs/>
          <w:sz w:val="24"/>
          <w:szCs w:val="24"/>
        </w:rPr>
        <w:t xml:space="preserve">implemented replacement plans for these facilities prior to submission of their </w:t>
      </w:r>
      <w:r w:rsidR="00374BA0">
        <w:rPr>
          <w:rFonts w:ascii="Times New Roman" w:eastAsia="Times New Roman" w:hAnsi="Times New Roman" w:cs="Times New Roman"/>
          <w:sz w:val="24"/>
          <w:szCs w:val="24"/>
        </w:rPr>
        <w:t>plan</w:t>
      </w:r>
      <w:r w:rsidR="00F40454">
        <w:rPr>
          <w:rFonts w:ascii="Times New Roman" w:eastAsia="Times New Roman" w:hAnsi="Times New Roman" w:cs="Times New Roman"/>
          <w:bCs/>
          <w:sz w:val="24"/>
          <w:szCs w:val="24"/>
        </w:rPr>
        <w:t>:</w:t>
      </w:r>
      <w:r w:rsidR="00A2534A">
        <w:rPr>
          <w:rFonts w:ascii="Times New Roman" w:eastAsia="Times New Roman" w:hAnsi="Times New Roman" w:cs="Times New Roman"/>
          <w:bCs/>
          <w:sz w:val="24"/>
          <w:szCs w:val="24"/>
        </w:rPr>
        <w:t xml:space="preserve"> </w:t>
      </w:r>
    </w:p>
    <w:p w14:paraId="69267C46" w14:textId="77777777" w:rsidR="00367EF6" w:rsidRDefault="00367EF6" w:rsidP="00241303">
      <w:pPr>
        <w:spacing w:line="264" w:lineRule="auto"/>
        <w:rPr>
          <w:rFonts w:ascii="Times New Roman" w:eastAsia="Times New Roman" w:hAnsi="Times New Roman" w:cs="Times New Roman"/>
          <w:bCs/>
          <w:sz w:val="24"/>
          <w:szCs w:val="24"/>
        </w:rPr>
      </w:pPr>
    </w:p>
    <w:p w14:paraId="69267C47" w14:textId="1250A505" w:rsidR="00550081" w:rsidRDefault="00EB4C81" w:rsidP="00367EF6">
      <w:pPr>
        <w:numPr>
          <w:ilvl w:val="0"/>
          <w:numId w:val="3"/>
        </w:numPr>
        <w:spacing w:line="264" w:lineRule="auto"/>
        <w:rPr>
          <w:rFonts w:ascii="Times New Roman" w:eastAsia="Times New Roman" w:hAnsi="Times New Roman" w:cs="Times New Roman"/>
          <w:bCs/>
          <w:sz w:val="24"/>
          <w:szCs w:val="24"/>
        </w:rPr>
      </w:pPr>
      <w:r w:rsidRPr="00EB4C81">
        <w:rPr>
          <w:rFonts w:ascii="Times New Roman" w:eastAsia="Times New Roman" w:hAnsi="Times New Roman" w:cs="Times New Roman"/>
          <w:b/>
          <w:bCs/>
          <w:sz w:val="24"/>
          <w:szCs w:val="24"/>
        </w:rPr>
        <w:t>Pre 1987 Aldyl-A main</w:t>
      </w:r>
      <w:r w:rsidR="001915DC">
        <w:rPr>
          <w:rFonts w:ascii="Times New Roman" w:eastAsia="Times New Roman" w:hAnsi="Times New Roman" w:cs="Times New Roman"/>
          <w:bCs/>
          <w:sz w:val="24"/>
          <w:szCs w:val="24"/>
        </w:rPr>
        <w:t>s.  This pipe</w:t>
      </w:r>
      <w:r w:rsidR="00550081">
        <w:rPr>
          <w:rFonts w:ascii="Times New Roman" w:eastAsia="Times New Roman" w:hAnsi="Times New Roman" w:cs="Times New Roman"/>
          <w:bCs/>
          <w:sz w:val="24"/>
          <w:szCs w:val="24"/>
        </w:rPr>
        <w:t xml:space="preserve"> </w:t>
      </w:r>
      <w:r w:rsidR="00714E07">
        <w:rPr>
          <w:rFonts w:ascii="Times New Roman" w:eastAsia="Times New Roman" w:hAnsi="Times New Roman" w:cs="Times New Roman"/>
          <w:bCs/>
          <w:sz w:val="24"/>
          <w:szCs w:val="24"/>
        </w:rPr>
        <w:t xml:space="preserve">(manufactured prior to 1984 and installed prior to 1987) </w:t>
      </w:r>
      <w:r w:rsidR="00550081">
        <w:rPr>
          <w:rFonts w:ascii="Times New Roman" w:eastAsia="Times New Roman" w:hAnsi="Times New Roman" w:cs="Times New Roman"/>
          <w:bCs/>
          <w:sz w:val="24"/>
          <w:szCs w:val="24"/>
        </w:rPr>
        <w:t xml:space="preserve">is </w:t>
      </w:r>
      <w:r w:rsidR="00550081" w:rsidRPr="00550081">
        <w:rPr>
          <w:rFonts w:ascii="Times New Roman" w:eastAsia="Times New Roman" w:hAnsi="Times New Roman" w:cs="Times New Roman"/>
          <w:bCs/>
          <w:sz w:val="24"/>
          <w:szCs w:val="24"/>
        </w:rPr>
        <w:t xml:space="preserve">susceptible to </w:t>
      </w:r>
      <w:r w:rsidR="00B332C9" w:rsidRPr="00714E07">
        <w:rPr>
          <w:rFonts w:ascii="Times New Roman" w:eastAsia="Times New Roman" w:hAnsi="Times New Roman" w:cs="Times New Roman"/>
          <w:bCs/>
          <w:sz w:val="24"/>
          <w:szCs w:val="24"/>
        </w:rPr>
        <w:t>slow crack growth (</w:t>
      </w:r>
      <w:r w:rsidR="00550081" w:rsidRPr="00714E07">
        <w:rPr>
          <w:rFonts w:ascii="Times New Roman" w:eastAsia="Times New Roman" w:hAnsi="Times New Roman" w:cs="Times New Roman"/>
          <w:bCs/>
          <w:sz w:val="24"/>
          <w:szCs w:val="24"/>
        </w:rPr>
        <w:t>SCG</w:t>
      </w:r>
      <w:r w:rsidR="00B332C9" w:rsidRPr="00714E07">
        <w:rPr>
          <w:rFonts w:ascii="Times New Roman" w:eastAsia="Times New Roman" w:hAnsi="Times New Roman" w:cs="Times New Roman"/>
          <w:bCs/>
          <w:sz w:val="24"/>
          <w:szCs w:val="24"/>
        </w:rPr>
        <w:t>)</w:t>
      </w:r>
      <w:r w:rsidR="00550081" w:rsidRPr="00714E07">
        <w:rPr>
          <w:rFonts w:ascii="Times New Roman" w:eastAsia="Times New Roman" w:hAnsi="Times New Roman" w:cs="Times New Roman"/>
          <w:bCs/>
          <w:sz w:val="24"/>
          <w:szCs w:val="24"/>
        </w:rPr>
        <w:t>.</w:t>
      </w:r>
      <w:r w:rsidR="00550081">
        <w:rPr>
          <w:rFonts w:ascii="Times New Roman" w:eastAsia="Times New Roman" w:hAnsi="Times New Roman" w:cs="Times New Roman"/>
          <w:bCs/>
          <w:sz w:val="24"/>
          <w:szCs w:val="24"/>
        </w:rPr>
        <w:t xml:space="preserve"> As of the end of 2011, approximately 342 miles </w:t>
      </w:r>
      <w:r w:rsidR="001915DC">
        <w:rPr>
          <w:rFonts w:ascii="Times New Roman" w:eastAsia="Times New Roman" w:hAnsi="Times New Roman" w:cs="Times New Roman"/>
          <w:bCs/>
          <w:sz w:val="24"/>
          <w:szCs w:val="24"/>
        </w:rPr>
        <w:t xml:space="preserve">of this pipe </w:t>
      </w:r>
      <w:r w:rsidR="00550081">
        <w:rPr>
          <w:rFonts w:ascii="Times New Roman" w:eastAsia="Times New Roman" w:hAnsi="Times New Roman" w:cs="Times New Roman"/>
          <w:bCs/>
          <w:sz w:val="24"/>
          <w:szCs w:val="24"/>
        </w:rPr>
        <w:t>remain</w:t>
      </w:r>
      <w:r w:rsidR="001915DC">
        <w:rPr>
          <w:rFonts w:ascii="Times New Roman" w:eastAsia="Times New Roman" w:hAnsi="Times New Roman" w:cs="Times New Roman"/>
          <w:bCs/>
          <w:sz w:val="24"/>
          <w:szCs w:val="24"/>
        </w:rPr>
        <w:t>s</w:t>
      </w:r>
      <w:r w:rsidR="00550081">
        <w:rPr>
          <w:rFonts w:ascii="Times New Roman" w:eastAsia="Times New Roman" w:hAnsi="Times New Roman" w:cs="Times New Roman"/>
          <w:bCs/>
          <w:sz w:val="24"/>
          <w:szCs w:val="24"/>
        </w:rPr>
        <w:t xml:space="preserve"> in service in Washington.</w:t>
      </w:r>
      <w:r w:rsidR="00550081">
        <w:rPr>
          <w:rStyle w:val="FootnoteReference"/>
          <w:rFonts w:ascii="Times New Roman" w:eastAsia="Times New Roman" w:hAnsi="Times New Roman" w:cs="Times New Roman"/>
          <w:bCs/>
          <w:sz w:val="24"/>
          <w:szCs w:val="24"/>
        </w:rPr>
        <w:footnoteReference w:id="11"/>
      </w:r>
      <w:r w:rsidR="00550081">
        <w:rPr>
          <w:rFonts w:ascii="Times New Roman" w:eastAsia="Times New Roman" w:hAnsi="Times New Roman" w:cs="Times New Roman"/>
          <w:bCs/>
          <w:sz w:val="24"/>
          <w:szCs w:val="24"/>
        </w:rPr>
        <w:t xml:space="preserve"> </w:t>
      </w:r>
      <w:r w:rsidR="00984FF2">
        <w:rPr>
          <w:rFonts w:ascii="Times New Roman" w:eastAsia="Times New Roman" w:hAnsi="Times New Roman" w:cs="Times New Roman"/>
          <w:bCs/>
          <w:sz w:val="24"/>
          <w:szCs w:val="24"/>
        </w:rPr>
        <w:t xml:space="preserve">Avista </w:t>
      </w:r>
      <w:r w:rsidR="001915DC">
        <w:rPr>
          <w:rFonts w:ascii="Times New Roman" w:eastAsia="Times New Roman" w:hAnsi="Times New Roman" w:cs="Times New Roman"/>
          <w:bCs/>
          <w:sz w:val="24"/>
          <w:szCs w:val="24"/>
        </w:rPr>
        <w:t xml:space="preserve">has started its </w:t>
      </w:r>
      <w:r w:rsidR="00984FF2">
        <w:rPr>
          <w:rFonts w:ascii="Times New Roman" w:eastAsia="Times New Roman" w:hAnsi="Times New Roman" w:cs="Times New Roman"/>
          <w:bCs/>
          <w:sz w:val="24"/>
          <w:szCs w:val="24"/>
        </w:rPr>
        <w:t>20 year replacement program</w:t>
      </w:r>
      <w:r w:rsidR="001915DC">
        <w:rPr>
          <w:rFonts w:ascii="Times New Roman" w:eastAsia="Times New Roman" w:hAnsi="Times New Roman" w:cs="Times New Roman"/>
          <w:bCs/>
          <w:sz w:val="24"/>
          <w:szCs w:val="24"/>
        </w:rPr>
        <w:t xml:space="preserve"> for this pipe</w:t>
      </w:r>
      <w:r w:rsidR="00984FF2">
        <w:rPr>
          <w:rFonts w:ascii="Times New Roman" w:eastAsia="Times New Roman" w:hAnsi="Times New Roman" w:cs="Times New Roman"/>
          <w:bCs/>
          <w:sz w:val="24"/>
          <w:szCs w:val="24"/>
        </w:rPr>
        <w:t xml:space="preserve">. </w:t>
      </w:r>
    </w:p>
    <w:p w14:paraId="69267C48" w14:textId="1573D722" w:rsidR="00550081" w:rsidRDefault="00EB4C81" w:rsidP="005164A6">
      <w:pPr>
        <w:numPr>
          <w:ilvl w:val="0"/>
          <w:numId w:val="3"/>
        </w:numPr>
        <w:spacing w:line="264" w:lineRule="auto"/>
        <w:rPr>
          <w:rFonts w:ascii="Times New Roman" w:eastAsia="Times New Roman" w:hAnsi="Times New Roman" w:cs="Times New Roman"/>
          <w:bCs/>
          <w:sz w:val="24"/>
          <w:szCs w:val="24"/>
        </w:rPr>
      </w:pPr>
      <w:r w:rsidRPr="00EB4C81">
        <w:rPr>
          <w:rFonts w:ascii="Times New Roman" w:eastAsia="Times New Roman" w:hAnsi="Times New Roman" w:cs="Times New Roman"/>
          <w:b/>
          <w:bCs/>
          <w:sz w:val="24"/>
          <w:szCs w:val="24"/>
        </w:rPr>
        <w:t>Pre 1987</w:t>
      </w:r>
      <w:r w:rsidR="00FE5D7A">
        <w:rPr>
          <w:rFonts w:ascii="Times New Roman" w:eastAsia="Times New Roman" w:hAnsi="Times New Roman" w:cs="Times New Roman"/>
          <w:b/>
          <w:bCs/>
          <w:sz w:val="24"/>
          <w:szCs w:val="24"/>
        </w:rPr>
        <w:t xml:space="preserve"> </w:t>
      </w:r>
      <w:r w:rsidRPr="00EB4C81">
        <w:rPr>
          <w:rFonts w:ascii="Times New Roman" w:eastAsia="Times New Roman" w:hAnsi="Times New Roman" w:cs="Times New Roman"/>
          <w:b/>
          <w:bCs/>
          <w:sz w:val="24"/>
          <w:szCs w:val="24"/>
        </w:rPr>
        <w:t>Aldyl-A services</w:t>
      </w:r>
      <w:r w:rsidR="00550081">
        <w:rPr>
          <w:rFonts w:ascii="Times New Roman" w:eastAsia="Times New Roman" w:hAnsi="Times New Roman" w:cs="Times New Roman"/>
          <w:bCs/>
          <w:sz w:val="24"/>
          <w:szCs w:val="24"/>
        </w:rPr>
        <w:t xml:space="preserve">. Generally smaller diameter </w:t>
      </w:r>
      <w:r w:rsidR="0021561E">
        <w:rPr>
          <w:rFonts w:ascii="Times New Roman" w:eastAsia="Times New Roman" w:hAnsi="Times New Roman" w:cs="Times New Roman"/>
          <w:bCs/>
          <w:sz w:val="24"/>
          <w:szCs w:val="24"/>
        </w:rPr>
        <w:t>less than</w:t>
      </w:r>
      <w:r w:rsidR="00714E07">
        <w:rPr>
          <w:rFonts w:ascii="Times New Roman" w:eastAsia="Times New Roman" w:hAnsi="Times New Roman" w:cs="Times New Roman"/>
          <w:bCs/>
          <w:sz w:val="24"/>
          <w:szCs w:val="24"/>
        </w:rPr>
        <w:t xml:space="preserve">1-1/4”) services </w:t>
      </w:r>
      <w:r w:rsidR="00550081">
        <w:rPr>
          <w:rFonts w:ascii="Times New Roman" w:eastAsia="Times New Roman" w:hAnsi="Times New Roman" w:cs="Times New Roman"/>
          <w:bCs/>
          <w:sz w:val="24"/>
          <w:szCs w:val="24"/>
        </w:rPr>
        <w:t>are more resistant to SCG</w:t>
      </w:r>
      <w:r w:rsidR="001915DC">
        <w:rPr>
          <w:rFonts w:ascii="Times New Roman" w:eastAsia="Times New Roman" w:hAnsi="Times New Roman" w:cs="Times New Roman"/>
          <w:bCs/>
          <w:sz w:val="24"/>
          <w:szCs w:val="24"/>
        </w:rPr>
        <w:t>,</w:t>
      </w:r>
      <w:r w:rsidR="00550081">
        <w:rPr>
          <w:rFonts w:ascii="Times New Roman" w:eastAsia="Times New Roman" w:hAnsi="Times New Roman" w:cs="Times New Roman"/>
          <w:bCs/>
          <w:sz w:val="24"/>
          <w:szCs w:val="24"/>
        </w:rPr>
        <w:t xml:space="preserve"> and are not considered a significant threat. </w:t>
      </w:r>
      <w:r w:rsidR="003B16EB">
        <w:rPr>
          <w:rFonts w:ascii="Times New Roman" w:eastAsia="Times New Roman" w:hAnsi="Times New Roman" w:cs="Times New Roman"/>
          <w:bCs/>
          <w:sz w:val="24"/>
          <w:szCs w:val="24"/>
        </w:rPr>
        <w:t>By</w:t>
      </w:r>
      <w:r w:rsidR="005164A6">
        <w:rPr>
          <w:rFonts w:ascii="Times New Roman" w:eastAsia="Times New Roman" w:hAnsi="Times New Roman" w:cs="Times New Roman"/>
          <w:bCs/>
          <w:sz w:val="24"/>
          <w:szCs w:val="24"/>
        </w:rPr>
        <w:t xml:space="preserve"> the end of 2011, approximately 14,152 pre 1987 Aldyl-A services remain</w:t>
      </w:r>
      <w:r w:rsidR="003B16EB">
        <w:rPr>
          <w:rFonts w:ascii="Times New Roman" w:eastAsia="Times New Roman" w:hAnsi="Times New Roman" w:cs="Times New Roman"/>
          <w:bCs/>
          <w:sz w:val="24"/>
          <w:szCs w:val="24"/>
        </w:rPr>
        <w:t>ed</w:t>
      </w:r>
      <w:r w:rsidR="005164A6">
        <w:rPr>
          <w:rFonts w:ascii="Times New Roman" w:eastAsia="Times New Roman" w:hAnsi="Times New Roman" w:cs="Times New Roman"/>
          <w:bCs/>
          <w:sz w:val="24"/>
          <w:szCs w:val="24"/>
        </w:rPr>
        <w:t xml:space="preserve"> in service in Washington.</w:t>
      </w:r>
      <w:r w:rsidR="00636B72">
        <w:rPr>
          <w:rFonts w:ascii="Times New Roman" w:eastAsia="Times New Roman" w:hAnsi="Times New Roman" w:cs="Times New Roman"/>
          <w:bCs/>
          <w:sz w:val="24"/>
          <w:szCs w:val="24"/>
        </w:rPr>
        <w:t xml:space="preserve"> These services are not part of a replacement plan. </w:t>
      </w:r>
      <w:r w:rsidR="001915DC">
        <w:rPr>
          <w:rFonts w:ascii="Times New Roman" w:eastAsia="Times New Roman" w:hAnsi="Times New Roman" w:cs="Times New Roman"/>
          <w:bCs/>
          <w:sz w:val="24"/>
          <w:szCs w:val="24"/>
        </w:rPr>
        <w:t xml:space="preserve">Avista monitors this pipe </w:t>
      </w:r>
      <w:r w:rsidR="00636B72">
        <w:rPr>
          <w:rFonts w:ascii="Times New Roman" w:eastAsia="Times New Roman" w:hAnsi="Times New Roman" w:cs="Times New Roman"/>
          <w:bCs/>
          <w:sz w:val="24"/>
          <w:szCs w:val="24"/>
        </w:rPr>
        <w:t xml:space="preserve">for any trends suggesting an </w:t>
      </w:r>
      <w:r w:rsidR="00B332C9">
        <w:rPr>
          <w:rFonts w:ascii="Times New Roman" w:eastAsia="Times New Roman" w:hAnsi="Times New Roman" w:cs="Times New Roman"/>
          <w:bCs/>
          <w:sz w:val="24"/>
          <w:szCs w:val="24"/>
        </w:rPr>
        <w:t xml:space="preserve">increase in the </w:t>
      </w:r>
      <w:r w:rsidR="00636B72">
        <w:rPr>
          <w:rFonts w:ascii="Times New Roman" w:eastAsia="Times New Roman" w:hAnsi="Times New Roman" w:cs="Times New Roman"/>
          <w:bCs/>
          <w:sz w:val="24"/>
          <w:szCs w:val="24"/>
        </w:rPr>
        <w:t>elevated risk potential</w:t>
      </w:r>
      <w:r w:rsidR="001915DC">
        <w:rPr>
          <w:rFonts w:ascii="Times New Roman" w:eastAsia="Times New Roman" w:hAnsi="Times New Roman" w:cs="Times New Roman"/>
          <w:bCs/>
          <w:sz w:val="24"/>
          <w:szCs w:val="24"/>
        </w:rPr>
        <w:t xml:space="preserve">. At this time, </w:t>
      </w:r>
      <w:r w:rsidR="00636B72">
        <w:rPr>
          <w:rFonts w:ascii="Times New Roman" w:eastAsia="Times New Roman" w:hAnsi="Times New Roman" w:cs="Times New Roman"/>
          <w:bCs/>
          <w:sz w:val="24"/>
          <w:szCs w:val="24"/>
        </w:rPr>
        <w:t xml:space="preserve">this </w:t>
      </w:r>
      <w:r w:rsidR="001915DC">
        <w:rPr>
          <w:rFonts w:ascii="Times New Roman" w:eastAsia="Times New Roman" w:hAnsi="Times New Roman" w:cs="Times New Roman"/>
          <w:bCs/>
          <w:sz w:val="24"/>
          <w:szCs w:val="24"/>
        </w:rPr>
        <w:t xml:space="preserve">pipe is </w:t>
      </w:r>
      <w:r w:rsidR="00636B72">
        <w:rPr>
          <w:rFonts w:ascii="Times New Roman" w:eastAsia="Times New Roman" w:hAnsi="Times New Roman" w:cs="Times New Roman"/>
          <w:bCs/>
          <w:sz w:val="24"/>
          <w:szCs w:val="24"/>
        </w:rPr>
        <w:t xml:space="preserve">considered stable and safe. </w:t>
      </w:r>
    </w:p>
    <w:p w14:paraId="69267C49" w14:textId="23E723E8" w:rsidR="00550081" w:rsidRDefault="00714E07" w:rsidP="00367EF6">
      <w:pPr>
        <w:numPr>
          <w:ilvl w:val="0"/>
          <w:numId w:val="3"/>
        </w:num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S</w:t>
      </w:r>
      <w:r w:rsidRPr="00714E07">
        <w:rPr>
          <w:rFonts w:ascii="Times New Roman" w:eastAsia="Times New Roman" w:hAnsi="Times New Roman" w:cs="Times New Roman"/>
          <w:b/>
          <w:bCs/>
          <w:sz w:val="24"/>
          <w:szCs w:val="24"/>
        </w:rPr>
        <w:t>ervice piping where it transitions from PE to steel service tees</w:t>
      </w:r>
      <w:r>
        <w:rPr>
          <w:rFonts w:ascii="Times New Roman" w:eastAsia="Times New Roman" w:hAnsi="Times New Roman" w:cs="Times New Roman"/>
          <w:b/>
          <w:bCs/>
          <w:sz w:val="24"/>
          <w:szCs w:val="24"/>
        </w:rPr>
        <w:t>.</w:t>
      </w:r>
      <w:r w:rsidR="00550081">
        <w:rPr>
          <w:rFonts w:ascii="Times New Roman" w:eastAsia="Times New Roman" w:hAnsi="Times New Roman" w:cs="Times New Roman"/>
          <w:bCs/>
          <w:sz w:val="24"/>
          <w:szCs w:val="24"/>
        </w:rPr>
        <w:t xml:space="preserve"> These transition </w:t>
      </w:r>
      <w:r>
        <w:rPr>
          <w:rFonts w:ascii="Times New Roman" w:eastAsia="Times New Roman" w:hAnsi="Times New Roman" w:cs="Times New Roman"/>
          <w:bCs/>
          <w:sz w:val="24"/>
          <w:szCs w:val="24"/>
        </w:rPr>
        <w:t xml:space="preserve">points </w:t>
      </w:r>
      <w:r w:rsidR="00550081">
        <w:rPr>
          <w:rFonts w:ascii="Times New Roman" w:eastAsia="Times New Roman" w:hAnsi="Times New Roman" w:cs="Times New Roman"/>
          <w:bCs/>
          <w:sz w:val="24"/>
          <w:szCs w:val="24"/>
        </w:rPr>
        <w:t xml:space="preserve">are susceptible to cracking due to external stresses at the </w:t>
      </w:r>
      <w:r w:rsidR="003B16EB">
        <w:rPr>
          <w:rFonts w:ascii="Times New Roman" w:eastAsia="Times New Roman" w:hAnsi="Times New Roman" w:cs="Times New Roman"/>
          <w:bCs/>
          <w:sz w:val="24"/>
          <w:szCs w:val="24"/>
        </w:rPr>
        <w:t>interface between PE and steel service tees.</w:t>
      </w:r>
      <w:r w:rsidR="00550081">
        <w:rPr>
          <w:rFonts w:ascii="Times New Roman" w:eastAsia="Times New Roman" w:hAnsi="Times New Roman" w:cs="Times New Roman"/>
          <w:bCs/>
          <w:sz w:val="24"/>
          <w:szCs w:val="24"/>
        </w:rPr>
        <w:t xml:space="preserve"> </w:t>
      </w:r>
      <w:r w:rsidR="00984FF2">
        <w:rPr>
          <w:rFonts w:ascii="Times New Roman" w:eastAsia="Times New Roman" w:hAnsi="Times New Roman" w:cs="Times New Roman"/>
          <w:bCs/>
          <w:sz w:val="24"/>
          <w:szCs w:val="24"/>
        </w:rPr>
        <w:t>Avista is actively excavating and re</w:t>
      </w:r>
      <w:r>
        <w:rPr>
          <w:rFonts w:ascii="Times New Roman" w:eastAsia="Times New Roman" w:hAnsi="Times New Roman" w:cs="Times New Roman"/>
          <w:bCs/>
          <w:sz w:val="24"/>
          <w:szCs w:val="24"/>
        </w:rPr>
        <w:t>placing short sections of this service piping</w:t>
      </w:r>
      <w:r w:rsidR="00636B72">
        <w:rPr>
          <w:rFonts w:ascii="Times New Roman" w:eastAsia="Times New Roman" w:hAnsi="Times New Roman" w:cs="Times New Roman"/>
          <w:bCs/>
          <w:sz w:val="24"/>
          <w:szCs w:val="24"/>
        </w:rPr>
        <w:t xml:space="preserve"> as part of </w:t>
      </w:r>
      <w:r w:rsidR="001915DC">
        <w:rPr>
          <w:rFonts w:ascii="Times New Roman" w:eastAsia="Times New Roman" w:hAnsi="Times New Roman" w:cs="Times New Roman"/>
          <w:bCs/>
          <w:sz w:val="24"/>
          <w:szCs w:val="24"/>
        </w:rPr>
        <w:t>its</w:t>
      </w:r>
      <w:r w:rsidR="00636B72">
        <w:rPr>
          <w:rFonts w:ascii="Times New Roman" w:eastAsia="Times New Roman" w:hAnsi="Times New Roman" w:cs="Times New Roman"/>
          <w:bCs/>
          <w:sz w:val="24"/>
          <w:szCs w:val="24"/>
        </w:rPr>
        <w:t xml:space="preserve"> Aldyl-A replacement program</w:t>
      </w:r>
      <w:r w:rsidR="00984FF2">
        <w:rPr>
          <w:rFonts w:ascii="Times New Roman" w:eastAsia="Times New Roman" w:hAnsi="Times New Roman" w:cs="Times New Roman"/>
          <w:bCs/>
          <w:sz w:val="24"/>
          <w:szCs w:val="24"/>
        </w:rPr>
        <w:t xml:space="preserve">. </w:t>
      </w:r>
      <w:r w:rsidR="00550081" w:rsidRPr="00550081">
        <w:rPr>
          <w:rFonts w:ascii="Times New Roman" w:eastAsia="Times New Roman" w:hAnsi="Times New Roman" w:cs="Times New Roman"/>
          <w:bCs/>
          <w:sz w:val="24"/>
          <w:szCs w:val="24"/>
        </w:rPr>
        <w:t xml:space="preserve"> </w:t>
      </w:r>
    </w:p>
    <w:p w14:paraId="69267C4A" w14:textId="65C92992" w:rsidR="00984FF2" w:rsidRDefault="00EB4C81" w:rsidP="00367EF6">
      <w:pPr>
        <w:numPr>
          <w:ilvl w:val="0"/>
          <w:numId w:val="3"/>
        </w:numPr>
        <w:spacing w:line="264" w:lineRule="auto"/>
        <w:rPr>
          <w:rFonts w:ascii="Times New Roman" w:eastAsia="Times New Roman" w:hAnsi="Times New Roman" w:cs="Times New Roman"/>
          <w:bCs/>
          <w:sz w:val="24"/>
          <w:szCs w:val="24"/>
        </w:rPr>
      </w:pPr>
      <w:r w:rsidRPr="00EB4C81">
        <w:rPr>
          <w:rFonts w:ascii="Times New Roman" w:eastAsia="Times New Roman" w:hAnsi="Times New Roman" w:cs="Times New Roman"/>
          <w:b/>
          <w:bCs/>
          <w:sz w:val="24"/>
          <w:szCs w:val="24"/>
        </w:rPr>
        <w:t>Isolated steel mains and services, including risers</w:t>
      </w:r>
      <w:r w:rsidR="00984FF2">
        <w:rPr>
          <w:rFonts w:ascii="Times New Roman" w:eastAsia="Times New Roman" w:hAnsi="Times New Roman" w:cs="Times New Roman"/>
          <w:bCs/>
          <w:sz w:val="24"/>
          <w:szCs w:val="24"/>
        </w:rPr>
        <w:t xml:space="preserve">. Avista is locating and remediating these facilities under </w:t>
      </w:r>
      <w:r w:rsidR="003B16EB">
        <w:rPr>
          <w:rFonts w:ascii="Times New Roman" w:eastAsia="Times New Roman" w:hAnsi="Times New Roman" w:cs="Times New Roman"/>
          <w:bCs/>
          <w:sz w:val="24"/>
          <w:szCs w:val="24"/>
        </w:rPr>
        <w:t>the</w:t>
      </w:r>
      <w:r w:rsidR="00984FF2">
        <w:rPr>
          <w:rFonts w:ascii="Times New Roman" w:eastAsia="Times New Roman" w:hAnsi="Times New Roman" w:cs="Times New Roman"/>
          <w:bCs/>
          <w:sz w:val="24"/>
          <w:szCs w:val="24"/>
        </w:rPr>
        <w:t xml:space="preserve"> Agreement. </w:t>
      </w:r>
      <w:r w:rsidR="00636B72">
        <w:rPr>
          <w:rFonts w:ascii="Times New Roman" w:eastAsia="Times New Roman" w:hAnsi="Times New Roman" w:cs="Times New Roman"/>
          <w:bCs/>
          <w:sz w:val="24"/>
          <w:szCs w:val="24"/>
        </w:rPr>
        <w:t>Isolated steel facilities are pipelines that</w:t>
      </w:r>
      <w:r w:rsidR="001915DC">
        <w:rPr>
          <w:rFonts w:ascii="Times New Roman" w:eastAsia="Times New Roman" w:hAnsi="Times New Roman" w:cs="Times New Roman"/>
          <w:bCs/>
          <w:sz w:val="24"/>
          <w:szCs w:val="24"/>
        </w:rPr>
        <w:t>,</w:t>
      </w:r>
      <w:r w:rsidR="00636B72">
        <w:rPr>
          <w:rFonts w:ascii="Times New Roman" w:eastAsia="Times New Roman" w:hAnsi="Times New Roman" w:cs="Times New Roman"/>
          <w:bCs/>
          <w:sz w:val="24"/>
          <w:szCs w:val="24"/>
        </w:rPr>
        <w:t xml:space="preserve"> historically</w:t>
      </w:r>
      <w:r w:rsidR="001915DC">
        <w:rPr>
          <w:rFonts w:ascii="Times New Roman" w:eastAsia="Times New Roman" w:hAnsi="Times New Roman" w:cs="Times New Roman"/>
          <w:bCs/>
          <w:sz w:val="24"/>
          <w:szCs w:val="24"/>
        </w:rPr>
        <w:t>,</w:t>
      </w:r>
      <w:r w:rsidR="00636B72">
        <w:rPr>
          <w:rFonts w:ascii="Times New Roman" w:eastAsia="Times New Roman" w:hAnsi="Times New Roman" w:cs="Times New Roman"/>
          <w:bCs/>
          <w:sz w:val="24"/>
          <w:szCs w:val="24"/>
        </w:rPr>
        <w:t xml:space="preserve"> </w:t>
      </w:r>
      <w:r w:rsidR="001915DC">
        <w:rPr>
          <w:rFonts w:ascii="Times New Roman" w:eastAsia="Times New Roman" w:hAnsi="Times New Roman" w:cs="Times New Roman"/>
          <w:bCs/>
          <w:sz w:val="24"/>
          <w:szCs w:val="24"/>
        </w:rPr>
        <w:t xml:space="preserve">have </w:t>
      </w:r>
      <w:r w:rsidR="00636B72">
        <w:rPr>
          <w:rFonts w:ascii="Times New Roman" w:eastAsia="Times New Roman" w:hAnsi="Times New Roman" w:cs="Times New Roman"/>
          <w:bCs/>
          <w:sz w:val="24"/>
          <w:szCs w:val="24"/>
        </w:rPr>
        <w:t>been isolated from Avista’s cathodic protection system or monitoring points. Th</w:t>
      </w:r>
      <w:r w:rsidR="001915DC">
        <w:rPr>
          <w:rFonts w:ascii="Times New Roman" w:eastAsia="Times New Roman" w:hAnsi="Times New Roman" w:cs="Times New Roman"/>
          <w:bCs/>
          <w:sz w:val="24"/>
          <w:szCs w:val="24"/>
        </w:rPr>
        <w:t>is pipe</w:t>
      </w:r>
      <w:r w:rsidR="00636B72">
        <w:rPr>
          <w:rFonts w:ascii="Times New Roman" w:eastAsia="Times New Roman" w:hAnsi="Times New Roman" w:cs="Times New Roman"/>
          <w:bCs/>
          <w:sz w:val="24"/>
          <w:szCs w:val="24"/>
        </w:rPr>
        <w:t xml:space="preserve"> may or may not have had adequate cathodic protection</w:t>
      </w:r>
      <w:r w:rsidR="00FB5611">
        <w:rPr>
          <w:rFonts w:ascii="Times New Roman" w:eastAsia="Times New Roman" w:hAnsi="Times New Roman" w:cs="Times New Roman"/>
          <w:bCs/>
          <w:sz w:val="24"/>
          <w:szCs w:val="24"/>
        </w:rPr>
        <w:t xml:space="preserve"> over time and for this reason</w:t>
      </w:r>
      <w:r w:rsidR="001915DC">
        <w:rPr>
          <w:rFonts w:ascii="Times New Roman" w:eastAsia="Times New Roman" w:hAnsi="Times New Roman" w:cs="Times New Roman"/>
          <w:bCs/>
          <w:sz w:val="24"/>
          <w:szCs w:val="24"/>
        </w:rPr>
        <w:t>,</w:t>
      </w:r>
      <w:r w:rsidR="00FB5611">
        <w:rPr>
          <w:rFonts w:ascii="Times New Roman" w:eastAsia="Times New Roman" w:hAnsi="Times New Roman" w:cs="Times New Roman"/>
          <w:bCs/>
          <w:sz w:val="24"/>
          <w:szCs w:val="24"/>
        </w:rPr>
        <w:t xml:space="preserve"> may be susceptible to external corrosion. </w:t>
      </w:r>
      <w:r w:rsidR="00636B72">
        <w:rPr>
          <w:rFonts w:ascii="Times New Roman" w:eastAsia="Times New Roman" w:hAnsi="Times New Roman" w:cs="Times New Roman"/>
          <w:bCs/>
          <w:sz w:val="24"/>
          <w:szCs w:val="24"/>
        </w:rPr>
        <w:t>Avista is making good progress in locating and replacing these facilities and th</w:t>
      </w:r>
      <w:r w:rsidR="001915DC">
        <w:rPr>
          <w:rFonts w:ascii="Times New Roman" w:eastAsia="Times New Roman" w:hAnsi="Times New Roman" w:cs="Times New Roman"/>
          <w:bCs/>
          <w:sz w:val="24"/>
          <w:szCs w:val="24"/>
        </w:rPr>
        <w:t xml:space="preserve">is program is </w:t>
      </w:r>
      <w:r w:rsidR="00636B72">
        <w:rPr>
          <w:rFonts w:ascii="Times New Roman" w:eastAsia="Times New Roman" w:hAnsi="Times New Roman" w:cs="Times New Roman"/>
          <w:bCs/>
          <w:sz w:val="24"/>
          <w:szCs w:val="24"/>
        </w:rPr>
        <w:t xml:space="preserve">scheduled to </w:t>
      </w:r>
      <w:r w:rsidR="00984FF2">
        <w:rPr>
          <w:rFonts w:ascii="Times New Roman" w:eastAsia="Times New Roman" w:hAnsi="Times New Roman" w:cs="Times New Roman"/>
          <w:bCs/>
          <w:sz w:val="24"/>
          <w:szCs w:val="24"/>
        </w:rPr>
        <w:t xml:space="preserve">be completed by late 2016. </w:t>
      </w:r>
    </w:p>
    <w:p w14:paraId="69267C4B" w14:textId="77777777" w:rsidR="00F747A8" w:rsidRDefault="00F747A8" w:rsidP="00F747A8">
      <w:pPr>
        <w:spacing w:line="264" w:lineRule="auto"/>
        <w:rPr>
          <w:rFonts w:ascii="Times New Roman" w:eastAsia="Times New Roman" w:hAnsi="Times New Roman" w:cs="Times New Roman"/>
          <w:bCs/>
          <w:sz w:val="24"/>
          <w:szCs w:val="24"/>
        </w:rPr>
      </w:pPr>
    </w:p>
    <w:p w14:paraId="69267C4C" w14:textId="77777777" w:rsidR="00F25A2F" w:rsidRDefault="00E60DE3" w:rsidP="00F747A8">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Staff has reviewed </w:t>
      </w:r>
      <w:r w:rsidR="00984FF2">
        <w:rPr>
          <w:rFonts w:ascii="Times New Roman" w:eastAsia="Times New Roman" w:hAnsi="Times New Roman" w:cs="Times New Roman"/>
          <w:bCs/>
          <w:sz w:val="24"/>
          <w:szCs w:val="24"/>
        </w:rPr>
        <w:t>Avista</w:t>
      </w:r>
      <w:r>
        <w:rPr>
          <w:rFonts w:ascii="Times New Roman" w:eastAsia="Times New Roman" w:hAnsi="Times New Roman" w:cs="Times New Roman"/>
          <w:bCs/>
          <w:sz w:val="24"/>
          <w:szCs w:val="24"/>
        </w:rPr>
        <w:t xml:space="preserve">’s </w:t>
      </w:r>
      <w:r w:rsidR="00F747A8">
        <w:rPr>
          <w:rFonts w:ascii="Times New Roman" w:eastAsia="Times New Roman" w:hAnsi="Times New Roman" w:cs="Times New Roman"/>
          <w:bCs/>
          <w:sz w:val="24"/>
          <w:szCs w:val="24"/>
        </w:rPr>
        <w:t>TIMP and DIMP</w:t>
      </w:r>
      <w:r>
        <w:rPr>
          <w:rFonts w:ascii="Times New Roman" w:eastAsia="Times New Roman" w:hAnsi="Times New Roman" w:cs="Times New Roman"/>
          <w:bCs/>
          <w:sz w:val="24"/>
          <w:szCs w:val="24"/>
        </w:rPr>
        <w:t>. The</w:t>
      </w:r>
      <w:r w:rsidR="00482E4D">
        <w:rPr>
          <w:rFonts w:ascii="Times New Roman" w:eastAsia="Times New Roman" w:hAnsi="Times New Roman" w:cs="Times New Roman"/>
          <w:bCs/>
          <w:sz w:val="24"/>
          <w:szCs w:val="24"/>
        </w:rPr>
        <w:t xml:space="preserve"> </w:t>
      </w:r>
      <w:r w:rsidR="001915DC">
        <w:rPr>
          <w:rFonts w:ascii="Times New Roman" w:eastAsia="Times New Roman" w:hAnsi="Times New Roman" w:cs="Times New Roman"/>
          <w:bCs/>
          <w:sz w:val="24"/>
          <w:szCs w:val="24"/>
        </w:rPr>
        <w:t xml:space="preserve">Company’s </w:t>
      </w:r>
      <w:r>
        <w:rPr>
          <w:rFonts w:ascii="Times New Roman" w:eastAsia="Times New Roman" w:hAnsi="Times New Roman" w:cs="Times New Roman"/>
          <w:bCs/>
          <w:sz w:val="24"/>
          <w:szCs w:val="24"/>
        </w:rPr>
        <w:t xml:space="preserve">classification of </w:t>
      </w:r>
      <w:r w:rsidR="00F747A8">
        <w:rPr>
          <w:rFonts w:ascii="Times New Roman" w:eastAsia="Times New Roman" w:hAnsi="Times New Roman" w:cs="Times New Roman"/>
          <w:bCs/>
          <w:sz w:val="24"/>
          <w:szCs w:val="24"/>
        </w:rPr>
        <w:t xml:space="preserve">facilities that pose an </w:t>
      </w:r>
      <w:r>
        <w:rPr>
          <w:rFonts w:ascii="Times New Roman" w:eastAsia="Times New Roman" w:hAnsi="Times New Roman" w:cs="Times New Roman"/>
          <w:bCs/>
          <w:sz w:val="24"/>
          <w:szCs w:val="24"/>
        </w:rPr>
        <w:t>e</w:t>
      </w:r>
      <w:r w:rsidR="00F747A8">
        <w:rPr>
          <w:rFonts w:ascii="Times New Roman" w:eastAsia="Times New Roman" w:hAnsi="Times New Roman" w:cs="Times New Roman"/>
          <w:bCs/>
          <w:sz w:val="24"/>
          <w:szCs w:val="24"/>
        </w:rPr>
        <w:t xml:space="preserve">levated </w:t>
      </w:r>
      <w:r>
        <w:rPr>
          <w:rFonts w:ascii="Times New Roman" w:eastAsia="Times New Roman" w:hAnsi="Times New Roman" w:cs="Times New Roman"/>
          <w:bCs/>
          <w:sz w:val="24"/>
          <w:szCs w:val="24"/>
        </w:rPr>
        <w:t>r</w:t>
      </w:r>
      <w:r w:rsidR="00F747A8">
        <w:rPr>
          <w:rFonts w:ascii="Times New Roman" w:eastAsia="Times New Roman" w:hAnsi="Times New Roman" w:cs="Times New Roman"/>
          <w:bCs/>
          <w:sz w:val="24"/>
          <w:szCs w:val="24"/>
        </w:rPr>
        <w:t xml:space="preserve">isk of </w:t>
      </w:r>
      <w:r>
        <w:rPr>
          <w:rFonts w:ascii="Times New Roman" w:eastAsia="Times New Roman" w:hAnsi="Times New Roman" w:cs="Times New Roman"/>
          <w:bCs/>
          <w:sz w:val="24"/>
          <w:szCs w:val="24"/>
        </w:rPr>
        <w:t>f</w:t>
      </w:r>
      <w:r w:rsidR="00F747A8">
        <w:rPr>
          <w:rFonts w:ascii="Times New Roman" w:eastAsia="Times New Roman" w:hAnsi="Times New Roman" w:cs="Times New Roman"/>
          <w:bCs/>
          <w:sz w:val="24"/>
          <w:szCs w:val="24"/>
        </w:rPr>
        <w:t>ailure accurate</w:t>
      </w:r>
      <w:r>
        <w:rPr>
          <w:rFonts w:ascii="Times New Roman" w:eastAsia="Times New Roman" w:hAnsi="Times New Roman" w:cs="Times New Roman"/>
          <w:bCs/>
          <w:sz w:val="24"/>
          <w:szCs w:val="24"/>
        </w:rPr>
        <w:t xml:space="preserve">ly reflects the analysis in the TIMP and DIMP. </w:t>
      </w:r>
      <w:r w:rsidR="00984FF2">
        <w:rPr>
          <w:rFonts w:ascii="Times New Roman" w:eastAsia="Times New Roman" w:hAnsi="Times New Roman" w:cs="Times New Roman"/>
          <w:bCs/>
          <w:sz w:val="24"/>
          <w:szCs w:val="24"/>
        </w:rPr>
        <w:t>Avista</w:t>
      </w:r>
      <w:r w:rsidR="00F25A2F">
        <w:rPr>
          <w:rFonts w:ascii="Times New Roman" w:eastAsia="Times New Roman" w:hAnsi="Times New Roman" w:cs="Times New Roman"/>
          <w:bCs/>
          <w:sz w:val="24"/>
          <w:szCs w:val="24"/>
        </w:rPr>
        <w:t xml:space="preserve"> has no known gas transmission facilities that pose an elevated risk of failure</w:t>
      </w:r>
      <w:r w:rsidR="00F47439">
        <w:rPr>
          <w:rFonts w:ascii="Times New Roman" w:eastAsia="Times New Roman" w:hAnsi="Times New Roman" w:cs="Times New Roman"/>
          <w:bCs/>
          <w:sz w:val="24"/>
          <w:szCs w:val="24"/>
        </w:rPr>
        <w:t>,</w:t>
      </w:r>
      <w:r w:rsidR="00AD4870">
        <w:rPr>
          <w:rFonts w:ascii="Times New Roman" w:eastAsia="Times New Roman" w:hAnsi="Times New Roman" w:cs="Times New Roman"/>
          <w:bCs/>
          <w:sz w:val="24"/>
          <w:szCs w:val="24"/>
        </w:rPr>
        <w:t xml:space="preserve"> and for this reason</w:t>
      </w:r>
      <w:r w:rsidR="00F47439">
        <w:rPr>
          <w:rFonts w:ascii="Times New Roman" w:eastAsia="Times New Roman" w:hAnsi="Times New Roman" w:cs="Times New Roman"/>
          <w:bCs/>
          <w:sz w:val="24"/>
          <w:szCs w:val="24"/>
        </w:rPr>
        <w:t>,</w:t>
      </w:r>
      <w:r w:rsidR="00AD4870">
        <w:rPr>
          <w:rFonts w:ascii="Times New Roman" w:eastAsia="Times New Roman" w:hAnsi="Times New Roman" w:cs="Times New Roman"/>
          <w:bCs/>
          <w:sz w:val="24"/>
          <w:szCs w:val="24"/>
        </w:rPr>
        <w:t xml:space="preserve"> </w:t>
      </w:r>
      <w:r w:rsidR="00F25A2F">
        <w:rPr>
          <w:rFonts w:ascii="Times New Roman" w:eastAsia="Times New Roman" w:hAnsi="Times New Roman" w:cs="Times New Roman"/>
          <w:bCs/>
          <w:sz w:val="24"/>
          <w:szCs w:val="24"/>
        </w:rPr>
        <w:t>Staff has not incorporated the TIMP into this summary</w:t>
      </w:r>
      <w:r w:rsidR="00AD4870">
        <w:rPr>
          <w:rFonts w:ascii="Times New Roman" w:eastAsia="Times New Roman" w:hAnsi="Times New Roman" w:cs="Times New Roman"/>
          <w:bCs/>
          <w:sz w:val="24"/>
          <w:szCs w:val="24"/>
        </w:rPr>
        <w:t>.</w:t>
      </w:r>
    </w:p>
    <w:p w14:paraId="69267C4D" w14:textId="77777777" w:rsidR="00F25A2F" w:rsidRDefault="00F25A2F" w:rsidP="00F747A8">
      <w:pPr>
        <w:spacing w:line="264" w:lineRule="auto"/>
        <w:rPr>
          <w:rFonts w:ascii="Times New Roman" w:eastAsia="Times New Roman" w:hAnsi="Times New Roman" w:cs="Times New Roman"/>
          <w:bCs/>
          <w:sz w:val="24"/>
          <w:szCs w:val="24"/>
        </w:rPr>
      </w:pPr>
    </w:p>
    <w:p w14:paraId="69267C4E" w14:textId="1810FC56" w:rsidR="00E60DE3" w:rsidRDefault="00E60DE3" w:rsidP="00F747A8">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As noted above, </w:t>
      </w:r>
      <w:r w:rsidR="00F747A8">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 xml:space="preserve">Company </w:t>
      </w:r>
      <w:r w:rsidR="00984FF2">
        <w:rPr>
          <w:rFonts w:ascii="Times New Roman" w:eastAsia="Times New Roman" w:hAnsi="Times New Roman" w:cs="Times New Roman"/>
          <w:bCs/>
          <w:sz w:val="24"/>
          <w:szCs w:val="24"/>
        </w:rPr>
        <w:t xml:space="preserve">currently </w:t>
      </w:r>
      <w:r w:rsidR="001915DC">
        <w:rPr>
          <w:rFonts w:ascii="Times New Roman" w:eastAsia="Times New Roman" w:hAnsi="Times New Roman" w:cs="Times New Roman"/>
          <w:bCs/>
          <w:sz w:val="24"/>
          <w:szCs w:val="24"/>
        </w:rPr>
        <w:t xml:space="preserve">has in place </w:t>
      </w:r>
      <w:r w:rsidR="00984FF2">
        <w:rPr>
          <w:rFonts w:ascii="Times New Roman" w:eastAsia="Times New Roman" w:hAnsi="Times New Roman" w:cs="Times New Roman"/>
          <w:bCs/>
          <w:sz w:val="24"/>
          <w:szCs w:val="24"/>
        </w:rPr>
        <w:t xml:space="preserve">replacement and remediation programs for all known </w:t>
      </w:r>
      <w:r w:rsidR="001915DC">
        <w:rPr>
          <w:rFonts w:ascii="Times New Roman" w:eastAsia="Times New Roman" w:hAnsi="Times New Roman" w:cs="Times New Roman"/>
          <w:bCs/>
          <w:sz w:val="24"/>
          <w:szCs w:val="24"/>
        </w:rPr>
        <w:t xml:space="preserve">pipe </w:t>
      </w:r>
      <w:r w:rsidR="00984FF2">
        <w:rPr>
          <w:rFonts w:ascii="Times New Roman" w:eastAsia="Times New Roman" w:hAnsi="Times New Roman" w:cs="Times New Roman"/>
          <w:bCs/>
          <w:sz w:val="24"/>
          <w:szCs w:val="24"/>
        </w:rPr>
        <w:t xml:space="preserve">facilities that pose an elevated risk of failure. </w:t>
      </w:r>
      <w:r w:rsidR="00FB5611">
        <w:rPr>
          <w:rFonts w:ascii="Times New Roman" w:eastAsia="Times New Roman" w:hAnsi="Times New Roman" w:cs="Times New Roman"/>
          <w:bCs/>
          <w:sz w:val="24"/>
          <w:szCs w:val="24"/>
        </w:rPr>
        <w:t xml:space="preserve">These programs were implemented prior to the submission of </w:t>
      </w:r>
      <w:r w:rsidR="001915DC">
        <w:rPr>
          <w:rFonts w:ascii="Times New Roman" w:eastAsia="Times New Roman" w:hAnsi="Times New Roman" w:cs="Times New Roman"/>
          <w:bCs/>
          <w:sz w:val="24"/>
          <w:szCs w:val="24"/>
        </w:rPr>
        <w:t xml:space="preserve">Avista’s </w:t>
      </w:r>
      <w:r w:rsidR="00374BA0">
        <w:rPr>
          <w:rFonts w:ascii="Times New Roman" w:eastAsia="Times New Roman" w:hAnsi="Times New Roman" w:cs="Times New Roman"/>
          <w:sz w:val="24"/>
          <w:szCs w:val="24"/>
        </w:rPr>
        <w:t xml:space="preserve">plan </w:t>
      </w:r>
      <w:r w:rsidR="00FB5611">
        <w:rPr>
          <w:rFonts w:ascii="Times New Roman" w:eastAsia="Times New Roman" w:hAnsi="Times New Roman" w:cs="Times New Roman"/>
          <w:bCs/>
          <w:sz w:val="24"/>
          <w:szCs w:val="24"/>
        </w:rPr>
        <w:t xml:space="preserve">to the Commission. </w:t>
      </w:r>
      <w:r w:rsidR="00F747A8">
        <w:rPr>
          <w:rFonts w:ascii="Times New Roman" w:eastAsia="Times New Roman" w:hAnsi="Times New Roman" w:cs="Times New Roman"/>
          <w:bCs/>
          <w:sz w:val="24"/>
          <w:szCs w:val="24"/>
        </w:rPr>
        <w:t xml:space="preserve"> </w:t>
      </w:r>
    </w:p>
    <w:p w14:paraId="69267C4F" w14:textId="77777777" w:rsidR="00E60DE3" w:rsidRDefault="00E60DE3" w:rsidP="00F747A8">
      <w:pPr>
        <w:spacing w:line="264" w:lineRule="auto"/>
        <w:rPr>
          <w:rFonts w:ascii="Times New Roman" w:eastAsia="Times New Roman" w:hAnsi="Times New Roman" w:cs="Times New Roman"/>
          <w:bCs/>
          <w:sz w:val="24"/>
          <w:szCs w:val="24"/>
        </w:rPr>
      </w:pPr>
    </w:p>
    <w:p w14:paraId="69267C50" w14:textId="77777777" w:rsidR="00B31D82" w:rsidRDefault="00B31D82" w:rsidP="00BF1517">
      <w:pPr>
        <w:spacing w:line="264"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2.</w:t>
      </w:r>
      <w:r>
        <w:rPr>
          <w:rFonts w:ascii="Times New Roman" w:eastAsia="Times New Roman" w:hAnsi="Times New Roman" w:cs="Times New Roman"/>
          <w:b/>
          <w:bCs/>
          <w:sz w:val="24"/>
          <w:szCs w:val="24"/>
        </w:rPr>
        <w:tab/>
        <w:t>Pipe Location Plan</w:t>
      </w:r>
    </w:p>
    <w:p w14:paraId="69267C51" w14:textId="77777777" w:rsidR="00836846" w:rsidRDefault="00836846" w:rsidP="00BF1517">
      <w:pPr>
        <w:spacing w:line="264" w:lineRule="auto"/>
        <w:rPr>
          <w:rFonts w:ascii="Times New Roman" w:eastAsia="Times New Roman" w:hAnsi="Times New Roman" w:cs="Times New Roman"/>
          <w:b/>
          <w:bCs/>
          <w:sz w:val="24"/>
          <w:szCs w:val="24"/>
        </w:rPr>
      </w:pPr>
    </w:p>
    <w:p w14:paraId="69267C52" w14:textId="25D180AE" w:rsidR="00B31D82" w:rsidRDefault="00836846" w:rsidP="00BF1517">
      <w:pPr>
        <w:spacing w:line="264"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Avista’s </w:t>
      </w:r>
      <w:r w:rsidR="00374BA0">
        <w:rPr>
          <w:rFonts w:ascii="Times New Roman" w:eastAsia="Times New Roman" w:hAnsi="Times New Roman" w:cs="Times New Roman"/>
          <w:sz w:val="24"/>
          <w:szCs w:val="24"/>
        </w:rPr>
        <w:t xml:space="preserve">plan </w:t>
      </w:r>
      <w:r>
        <w:rPr>
          <w:rFonts w:ascii="Times New Roman" w:eastAsia="Times New Roman" w:hAnsi="Times New Roman" w:cs="Times New Roman"/>
          <w:bCs/>
          <w:sz w:val="24"/>
          <w:szCs w:val="24"/>
        </w:rPr>
        <w:t>does not contain a Pipe Location Plan</w:t>
      </w:r>
      <w:r w:rsidR="00DF2DE9">
        <w:rPr>
          <w:rFonts w:ascii="Times New Roman" w:eastAsia="Times New Roman" w:hAnsi="Times New Roman" w:cs="Times New Roman"/>
          <w:bCs/>
          <w:sz w:val="24"/>
          <w:szCs w:val="24"/>
        </w:rPr>
        <w:t xml:space="preserve">, because </w:t>
      </w:r>
      <w:r>
        <w:rPr>
          <w:rFonts w:ascii="Times New Roman" w:eastAsia="Times New Roman" w:hAnsi="Times New Roman" w:cs="Times New Roman"/>
          <w:bCs/>
          <w:sz w:val="24"/>
          <w:szCs w:val="24"/>
        </w:rPr>
        <w:t xml:space="preserve">Avista has a </w:t>
      </w:r>
      <w:r w:rsidR="00DF2DE9">
        <w:rPr>
          <w:rFonts w:ascii="Times New Roman" w:eastAsia="Times New Roman" w:hAnsi="Times New Roman" w:cs="Times New Roman"/>
          <w:bCs/>
          <w:sz w:val="24"/>
          <w:szCs w:val="24"/>
        </w:rPr>
        <w:t xml:space="preserve">very </w:t>
      </w:r>
      <w:r>
        <w:rPr>
          <w:rFonts w:ascii="Times New Roman" w:eastAsia="Times New Roman" w:hAnsi="Times New Roman" w:cs="Times New Roman"/>
          <w:bCs/>
          <w:sz w:val="24"/>
          <w:szCs w:val="24"/>
        </w:rPr>
        <w:t>small (</w:t>
      </w:r>
      <w:r w:rsidR="0021561E">
        <w:rPr>
          <w:rFonts w:ascii="Times New Roman" w:eastAsia="Times New Roman" w:hAnsi="Times New Roman" w:cs="Times New Roman"/>
          <w:bCs/>
          <w:sz w:val="24"/>
          <w:szCs w:val="24"/>
        </w:rPr>
        <w:t xml:space="preserve">less than </w:t>
      </w:r>
      <w:r>
        <w:rPr>
          <w:rFonts w:ascii="Times New Roman" w:eastAsia="Times New Roman" w:hAnsi="Times New Roman" w:cs="Times New Roman"/>
          <w:bCs/>
          <w:sz w:val="24"/>
          <w:szCs w:val="24"/>
        </w:rPr>
        <w:t>1</w:t>
      </w:r>
      <w:r w:rsidR="0021561E">
        <w:rPr>
          <w:rFonts w:ascii="Times New Roman" w:eastAsia="Times New Roman" w:hAnsi="Times New Roman" w:cs="Times New Roman"/>
          <w:bCs/>
          <w:sz w:val="24"/>
          <w:szCs w:val="24"/>
        </w:rPr>
        <w:t xml:space="preserve"> percent</w:t>
      </w:r>
      <w:r>
        <w:rPr>
          <w:rFonts w:ascii="Times New Roman" w:eastAsia="Times New Roman" w:hAnsi="Times New Roman" w:cs="Times New Roman"/>
          <w:bCs/>
          <w:sz w:val="24"/>
          <w:szCs w:val="24"/>
        </w:rPr>
        <w:t xml:space="preserve">) amount of unknown </w:t>
      </w:r>
      <w:r w:rsidR="001915DC">
        <w:rPr>
          <w:rFonts w:ascii="Times New Roman" w:eastAsia="Times New Roman" w:hAnsi="Times New Roman" w:cs="Times New Roman"/>
          <w:bCs/>
          <w:sz w:val="24"/>
          <w:szCs w:val="24"/>
        </w:rPr>
        <w:t xml:space="preserve">pipe </w:t>
      </w:r>
      <w:r>
        <w:rPr>
          <w:rFonts w:ascii="Times New Roman" w:eastAsia="Times New Roman" w:hAnsi="Times New Roman" w:cs="Times New Roman"/>
          <w:bCs/>
          <w:sz w:val="24"/>
          <w:szCs w:val="24"/>
        </w:rPr>
        <w:t xml:space="preserve">in its system. This is mainly due to </w:t>
      </w:r>
      <w:r w:rsidR="00FB5611">
        <w:rPr>
          <w:rFonts w:ascii="Times New Roman" w:eastAsia="Times New Roman" w:hAnsi="Times New Roman" w:cs="Times New Roman"/>
          <w:bCs/>
          <w:sz w:val="24"/>
          <w:szCs w:val="24"/>
        </w:rPr>
        <w:t xml:space="preserve">a lack of adequate records </w:t>
      </w:r>
      <w:r w:rsidR="00FB5611">
        <w:rPr>
          <w:rFonts w:ascii="Times New Roman" w:eastAsia="Times New Roman" w:hAnsi="Times New Roman" w:cs="Times New Roman"/>
          <w:bCs/>
          <w:sz w:val="24"/>
          <w:szCs w:val="24"/>
        </w:rPr>
        <w:lastRenderedPageBreak/>
        <w:t xml:space="preserve">kept by companies </w:t>
      </w:r>
      <w:r w:rsidR="00DF2DE9">
        <w:rPr>
          <w:rFonts w:ascii="Times New Roman" w:eastAsia="Times New Roman" w:hAnsi="Times New Roman" w:cs="Times New Roman"/>
          <w:bCs/>
          <w:sz w:val="24"/>
          <w:szCs w:val="24"/>
        </w:rPr>
        <w:t xml:space="preserve">Avista </w:t>
      </w:r>
      <w:r w:rsidR="00FB5611">
        <w:rPr>
          <w:rFonts w:ascii="Times New Roman" w:eastAsia="Times New Roman" w:hAnsi="Times New Roman" w:cs="Times New Roman"/>
          <w:bCs/>
          <w:sz w:val="24"/>
          <w:szCs w:val="24"/>
        </w:rPr>
        <w:t xml:space="preserve">acquired </w:t>
      </w:r>
      <w:r>
        <w:rPr>
          <w:rFonts w:ascii="Times New Roman" w:eastAsia="Times New Roman" w:hAnsi="Times New Roman" w:cs="Times New Roman"/>
          <w:bCs/>
          <w:sz w:val="24"/>
          <w:szCs w:val="24"/>
        </w:rPr>
        <w:t xml:space="preserve">in the </w:t>
      </w:r>
      <w:r w:rsidR="001915DC">
        <w:rPr>
          <w:rFonts w:ascii="Times New Roman" w:eastAsia="Times New Roman" w:hAnsi="Times New Roman" w:cs="Times New Roman"/>
          <w:bCs/>
          <w:sz w:val="24"/>
          <w:szCs w:val="24"/>
        </w:rPr>
        <w:t>19</w:t>
      </w:r>
      <w:r>
        <w:rPr>
          <w:rFonts w:ascii="Times New Roman" w:eastAsia="Times New Roman" w:hAnsi="Times New Roman" w:cs="Times New Roman"/>
          <w:bCs/>
          <w:sz w:val="24"/>
          <w:szCs w:val="24"/>
        </w:rPr>
        <w:t xml:space="preserve">50’s and </w:t>
      </w:r>
      <w:r w:rsidR="001915DC">
        <w:rPr>
          <w:rFonts w:ascii="Times New Roman" w:eastAsia="Times New Roman" w:hAnsi="Times New Roman" w:cs="Times New Roman"/>
          <w:bCs/>
          <w:sz w:val="24"/>
          <w:szCs w:val="24"/>
        </w:rPr>
        <w:t>19</w:t>
      </w:r>
      <w:r>
        <w:rPr>
          <w:rFonts w:ascii="Times New Roman" w:eastAsia="Times New Roman" w:hAnsi="Times New Roman" w:cs="Times New Roman"/>
          <w:bCs/>
          <w:sz w:val="24"/>
          <w:szCs w:val="24"/>
        </w:rPr>
        <w:t>60’s. Avista treats all unknown materials as high priority/high risk pipe and replace</w:t>
      </w:r>
      <w:r w:rsidR="001915DC">
        <w:rPr>
          <w:rFonts w:ascii="Times New Roman" w:eastAsia="Times New Roman" w:hAnsi="Times New Roman" w:cs="Times New Roman"/>
          <w:bCs/>
          <w:sz w:val="24"/>
          <w:szCs w:val="24"/>
        </w:rPr>
        <w:t>s it</w:t>
      </w:r>
      <w:r>
        <w:rPr>
          <w:rFonts w:ascii="Times New Roman" w:eastAsia="Times New Roman" w:hAnsi="Times New Roman" w:cs="Times New Roman"/>
          <w:bCs/>
          <w:sz w:val="24"/>
          <w:szCs w:val="24"/>
        </w:rPr>
        <w:t xml:space="preserve"> on a priority schedule. In addition to unknown materials</w:t>
      </w:r>
      <w:r w:rsidR="001915D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Avista has unknown isolated steel facilities that are being located and remediated under </w:t>
      </w:r>
      <w:r w:rsidR="00984BAC">
        <w:rPr>
          <w:rFonts w:ascii="Times New Roman" w:eastAsia="Times New Roman" w:hAnsi="Times New Roman" w:cs="Times New Roman"/>
          <w:bCs/>
          <w:sz w:val="24"/>
          <w:szCs w:val="24"/>
        </w:rPr>
        <w:t>the</w:t>
      </w:r>
      <w:r>
        <w:rPr>
          <w:rFonts w:ascii="Times New Roman" w:eastAsia="Times New Roman" w:hAnsi="Times New Roman" w:cs="Times New Roman"/>
          <w:bCs/>
          <w:sz w:val="24"/>
          <w:szCs w:val="24"/>
        </w:rPr>
        <w:t xml:space="preserve"> Agreement</w:t>
      </w:r>
      <w:r w:rsidR="001915D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As noted earlier, </w:t>
      </w:r>
      <w:r w:rsidR="001915DC">
        <w:rPr>
          <w:rFonts w:ascii="Times New Roman" w:eastAsia="Times New Roman" w:hAnsi="Times New Roman" w:cs="Times New Roman"/>
          <w:bCs/>
          <w:sz w:val="24"/>
          <w:szCs w:val="24"/>
        </w:rPr>
        <w:t xml:space="preserve">Avista has </w:t>
      </w:r>
      <w:r>
        <w:rPr>
          <w:rFonts w:ascii="Times New Roman" w:eastAsia="Times New Roman" w:hAnsi="Times New Roman" w:cs="Times New Roman"/>
          <w:bCs/>
          <w:sz w:val="24"/>
          <w:szCs w:val="24"/>
        </w:rPr>
        <w:t xml:space="preserve">scheduled </w:t>
      </w:r>
      <w:r w:rsidR="001915DC">
        <w:rPr>
          <w:rFonts w:ascii="Times New Roman" w:eastAsia="Times New Roman" w:hAnsi="Times New Roman" w:cs="Times New Roman"/>
          <w:bCs/>
          <w:sz w:val="24"/>
          <w:szCs w:val="24"/>
        </w:rPr>
        <w:t xml:space="preserve">this program </w:t>
      </w:r>
      <w:r>
        <w:rPr>
          <w:rFonts w:ascii="Times New Roman" w:eastAsia="Times New Roman" w:hAnsi="Times New Roman" w:cs="Times New Roman"/>
          <w:bCs/>
          <w:sz w:val="24"/>
          <w:szCs w:val="24"/>
        </w:rPr>
        <w:t>to be completed in late</w:t>
      </w:r>
      <w:r w:rsidR="0021561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2016.    </w:t>
      </w:r>
    </w:p>
    <w:p w14:paraId="69267C53" w14:textId="77777777" w:rsidR="00B31D82" w:rsidRDefault="00B31D82" w:rsidP="00BF1517">
      <w:pPr>
        <w:spacing w:line="264" w:lineRule="auto"/>
        <w:rPr>
          <w:rFonts w:ascii="Times New Roman" w:eastAsia="Times New Roman" w:hAnsi="Times New Roman" w:cs="Times New Roman"/>
          <w:b/>
          <w:bCs/>
          <w:sz w:val="24"/>
          <w:szCs w:val="24"/>
        </w:rPr>
      </w:pPr>
    </w:p>
    <w:p w14:paraId="69267C54" w14:textId="7142596B" w:rsidR="00B31D82" w:rsidRDefault="00B31D82" w:rsidP="00305177">
      <w:pPr>
        <w:spacing w:line="264" w:lineRule="auto"/>
        <w:ind w:left="1440" w:hanging="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ab/>
        <w:t xml:space="preserve">Whether the Company’s </w:t>
      </w:r>
      <w:r w:rsidR="00374BA0" w:rsidRPr="004740FE">
        <w:rPr>
          <w:rFonts w:ascii="Times New Roman" w:eastAsia="Times New Roman" w:hAnsi="Times New Roman" w:cs="Times New Roman"/>
          <w:b/>
          <w:sz w:val="24"/>
          <w:szCs w:val="24"/>
        </w:rPr>
        <w:t>Plan</w:t>
      </w:r>
      <w:r w:rsidR="00374BA0">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is a Measured and Reasonable Response in Relation to the Elevated Risk</w:t>
      </w:r>
    </w:p>
    <w:p w14:paraId="69267C55" w14:textId="77777777" w:rsidR="00B31D82" w:rsidRDefault="00B31D82" w:rsidP="00BF1517">
      <w:pPr>
        <w:spacing w:line="264" w:lineRule="auto"/>
        <w:rPr>
          <w:rFonts w:ascii="Times New Roman" w:eastAsia="Times New Roman" w:hAnsi="Times New Roman" w:cs="Times New Roman"/>
          <w:b/>
          <w:bCs/>
          <w:sz w:val="24"/>
          <w:szCs w:val="24"/>
        </w:rPr>
      </w:pPr>
    </w:p>
    <w:p w14:paraId="69267C56" w14:textId="0F2165BB" w:rsidR="0038584C" w:rsidRDefault="006478F0" w:rsidP="005E26E2">
      <w:pPr>
        <w:pStyle w:val="CommentTex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Based on Staff’s review, </w:t>
      </w:r>
      <w:r w:rsidR="00FB5611">
        <w:rPr>
          <w:rFonts w:ascii="Times New Roman" w:eastAsia="Times New Roman" w:hAnsi="Times New Roman" w:cs="Times New Roman"/>
          <w:bCs/>
          <w:sz w:val="24"/>
          <w:szCs w:val="24"/>
        </w:rPr>
        <w:t>Avista</w:t>
      </w:r>
      <w:r w:rsidR="00A16489">
        <w:rPr>
          <w:rFonts w:ascii="Times New Roman" w:eastAsia="Times New Roman" w:hAnsi="Times New Roman" w:cs="Times New Roman"/>
          <w:bCs/>
          <w:sz w:val="24"/>
          <w:szCs w:val="24"/>
        </w:rPr>
        <w:t xml:space="preserve">’s </w:t>
      </w:r>
      <w:r w:rsidR="00374BA0">
        <w:rPr>
          <w:rFonts w:ascii="Times New Roman" w:eastAsia="Times New Roman" w:hAnsi="Times New Roman" w:cs="Times New Roman"/>
          <w:sz w:val="24"/>
          <w:szCs w:val="24"/>
        </w:rPr>
        <w:t xml:space="preserve">plan </w:t>
      </w:r>
      <w:r w:rsidR="00F25A2F">
        <w:rPr>
          <w:rFonts w:ascii="Times New Roman" w:eastAsia="Times New Roman" w:hAnsi="Times New Roman" w:cs="Times New Roman"/>
          <w:bCs/>
          <w:sz w:val="24"/>
          <w:szCs w:val="24"/>
        </w:rPr>
        <w:t>is a measured and reasonable response in relation to the elevated risk.</w:t>
      </w:r>
      <w:r w:rsidR="00A56C25">
        <w:rPr>
          <w:rFonts w:ascii="Times New Roman" w:eastAsia="Times New Roman" w:hAnsi="Times New Roman" w:cs="Times New Roman"/>
          <w:bCs/>
          <w:sz w:val="24"/>
          <w:szCs w:val="24"/>
        </w:rPr>
        <w:t xml:space="preserve">  The </w:t>
      </w:r>
      <w:r w:rsidR="00374BA0">
        <w:rPr>
          <w:rFonts w:ascii="Times New Roman" w:eastAsia="Times New Roman" w:hAnsi="Times New Roman" w:cs="Times New Roman"/>
          <w:sz w:val="24"/>
          <w:szCs w:val="24"/>
        </w:rPr>
        <w:t xml:space="preserve">plan </w:t>
      </w:r>
      <w:r w:rsidR="00A16489">
        <w:rPr>
          <w:rFonts w:ascii="Times New Roman" w:eastAsia="Times New Roman" w:hAnsi="Times New Roman" w:cs="Times New Roman"/>
          <w:bCs/>
          <w:sz w:val="24"/>
          <w:szCs w:val="24"/>
        </w:rPr>
        <w:t xml:space="preserve">adequately addresses facilities with an elevated risk of failure. Staff </w:t>
      </w:r>
      <w:r w:rsidR="0038584C">
        <w:rPr>
          <w:rFonts w:ascii="Times New Roman" w:eastAsia="Times New Roman" w:hAnsi="Times New Roman" w:cs="Times New Roman"/>
          <w:bCs/>
          <w:sz w:val="24"/>
          <w:szCs w:val="24"/>
        </w:rPr>
        <w:t xml:space="preserve">has </w:t>
      </w:r>
      <w:r w:rsidR="00A56C25">
        <w:rPr>
          <w:rFonts w:ascii="Times New Roman" w:eastAsia="Times New Roman" w:hAnsi="Times New Roman" w:cs="Times New Roman"/>
          <w:bCs/>
          <w:sz w:val="24"/>
          <w:szCs w:val="24"/>
        </w:rPr>
        <w:t>audited</w:t>
      </w:r>
      <w:r w:rsidR="00A16489">
        <w:rPr>
          <w:rFonts w:ascii="Times New Roman" w:eastAsia="Times New Roman" w:hAnsi="Times New Roman" w:cs="Times New Roman"/>
          <w:bCs/>
          <w:sz w:val="24"/>
          <w:szCs w:val="24"/>
        </w:rPr>
        <w:t xml:space="preserve"> </w:t>
      </w:r>
      <w:r w:rsidR="00FB5611">
        <w:rPr>
          <w:rFonts w:ascii="Times New Roman" w:eastAsia="Times New Roman" w:hAnsi="Times New Roman" w:cs="Times New Roman"/>
          <w:bCs/>
          <w:sz w:val="24"/>
          <w:szCs w:val="24"/>
        </w:rPr>
        <w:t>Avista</w:t>
      </w:r>
      <w:r w:rsidR="00A16489">
        <w:rPr>
          <w:rFonts w:ascii="Times New Roman" w:eastAsia="Times New Roman" w:hAnsi="Times New Roman" w:cs="Times New Roman"/>
          <w:bCs/>
          <w:sz w:val="24"/>
          <w:szCs w:val="24"/>
        </w:rPr>
        <w:t>’s DIMP</w:t>
      </w:r>
      <w:r w:rsidR="005E26E2">
        <w:rPr>
          <w:rStyle w:val="FootnoteReference"/>
          <w:rFonts w:ascii="Times New Roman" w:eastAsia="Times New Roman" w:hAnsi="Times New Roman" w:cs="Times New Roman"/>
          <w:bCs/>
          <w:sz w:val="24"/>
          <w:szCs w:val="24"/>
        </w:rPr>
        <w:footnoteReference w:id="12"/>
      </w:r>
      <w:r w:rsidR="00A16489">
        <w:rPr>
          <w:rFonts w:ascii="Times New Roman" w:eastAsia="Times New Roman" w:hAnsi="Times New Roman" w:cs="Times New Roman"/>
          <w:bCs/>
          <w:sz w:val="24"/>
          <w:szCs w:val="24"/>
        </w:rPr>
        <w:t xml:space="preserve"> and found that it addresse</w:t>
      </w:r>
      <w:r w:rsidR="00A56C25">
        <w:rPr>
          <w:rFonts w:ascii="Times New Roman" w:eastAsia="Times New Roman" w:hAnsi="Times New Roman" w:cs="Times New Roman"/>
          <w:bCs/>
          <w:sz w:val="24"/>
          <w:szCs w:val="24"/>
        </w:rPr>
        <w:t>s</w:t>
      </w:r>
      <w:r w:rsidR="00A16489">
        <w:rPr>
          <w:rFonts w:ascii="Times New Roman" w:eastAsia="Times New Roman" w:hAnsi="Times New Roman" w:cs="Times New Roman"/>
          <w:bCs/>
          <w:sz w:val="24"/>
          <w:szCs w:val="24"/>
        </w:rPr>
        <w:t xml:space="preserve"> all known threats and implement</w:t>
      </w:r>
      <w:r w:rsidR="00A56C25">
        <w:rPr>
          <w:rFonts w:ascii="Times New Roman" w:eastAsia="Times New Roman" w:hAnsi="Times New Roman" w:cs="Times New Roman"/>
          <w:bCs/>
          <w:sz w:val="24"/>
          <w:szCs w:val="24"/>
        </w:rPr>
        <w:t>s</w:t>
      </w:r>
      <w:r w:rsidR="00A16489">
        <w:rPr>
          <w:rFonts w:ascii="Times New Roman" w:eastAsia="Times New Roman" w:hAnsi="Times New Roman" w:cs="Times New Roman"/>
          <w:bCs/>
          <w:sz w:val="24"/>
          <w:szCs w:val="24"/>
        </w:rPr>
        <w:t xml:space="preserve"> accelerated actions </w:t>
      </w:r>
      <w:r w:rsidR="005E26E2">
        <w:rPr>
          <w:rFonts w:ascii="Times New Roman" w:eastAsia="Times New Roman" w:hAnsi="Times New Roman" w:cs="Times New Roman"/>
          <w:bCs/>
          <w:sz w:val="24"/>
          <w:szCs w:val="24"/>
        </w:rPr>
        <w:t xml:space="preserve">that </w:t>
      </w:r>
      <w:r w:rsidR="00A16489">
        <w:rPr>
          <w:rFonts w:ascii="Times New Roman" w:eastAsia="Times New Roman" w:hAnsi="Times New Roman" w:cs="Times New Roman"/>
          <w:bCs/>
          <w:sz w:val="24"/>
          <w:szCs w:val="24"/>
        </w:rPr>
        <w:t>adequately address</w:t>
      </w:r>
      <w:r w:rsidR="005E26E2">
        <w:rPr>
          <w:rFonts w:ascii="Times New Roman" w:eastAsia="Times New Roman" w:hAnsi="Times New Roman" w:cs="Times New Roman"/>
          <w:bCs/>
          <w:sz w:val="24"/>
          <w:szCs w:val="24"/>
        </w:rPr>
        <w:t>e</w:t>
      </w:r>
      <w:r>
        <w:rPr>
          <w:rFonts w:ascii="Times New Roman" w:eastAsia="Times New Roman" w:hAnsi="Times New Roman" w:cs="Times New Roman"/>
          <w:bCs/>
          <w:sz w:val="24"/>
          <w:szCs w:val="24"/>
        </w:rPr>
        <w:t>s</w:t>
      </w:r>
      <w:r w:rsidR="00A16489">
        <w:rPr>
          <w:rFonts w:ascii="Times New Roman" w:eastAsia="Times New Roman" w:hAnsi="Times New Roman" w:cs="Times New Roman"/>
          <w:bCs/>
          <w:sz w:val="24"/>
          <w:szCs w:val="24"/>
        </w:rPr>
        <w:t xml:space="preserve"> those threats.</w:t>
      </w:r>
      <w:r w:rsidR="00A56C25" w:rsidRPr="00A56C25">
        <w:rPr>
          <w:rFonts w:ascii="Times New Roman" w:eastAsia="Times New Roman" w:hAnsi="Times New Roman" w:cs="Times New Roman"/>
          <w:bCs/>
          <w:sz w:val="24"/>
          <w:szCs w:val="24"/>
        </w:rPr>
        <w:t xml:space="preserve"> </w:t>
      </w:r>
    </w:p>
    <w:p w14:paraId="69267C57" w14:textId="77777777" w:rsidR="0038584C" w:rsidRDefault="0038584C" w:rsidP="00D253CE">
      <w:pPr>
        <w:spacing w:line="264" w:lineRule="auto"/>
        <w:rPr>
          <w:rFonts w:ascii="Times New Roman" w:eastAsia="Times New Roman" w:hAnsi="Times New Roman" w:cs="Times New Roman"/>
          <w:bCs/>
          <w:sz w:val="24"/>
          <w:szCs w:val="24"/>
        </w:rPr>
      </w:pPr>
    </w:p>
    <w:p w14:paraId="69267C58" w14:textId="77777777" w:rsidR="00475184" w:rsidRPr="00475184" w:rsidRDefault="00475184" w:rsidP="00475184">
      <w:pPr>
        <w:spacing w:line="264" w:lineRule="auto"/>
        <w:rPr>
          <w:rFonts w:ascii="Times New Roman" w:eastAsia="Times New Roman" w:hAnsi="Times New Roman" w:cs="Times New Roman"/>
          <w:bCs/>
          <w:sz w:val="24"/>
          <w:szCs w:val="24"/>
        </w:rPr>
      </w:pPr>
      <w:r w:rsidRPr="00475184">
        <w:rPr>
          <w:rFonts w:ascii="Times New Roman" w:eastAsia="Times New Roman" w:hAnsi="Times New Roman" w:cs="Times New Roman"/>
          <w:bCs/>
          <w:sz w:val="24"/>
          <w:szCs w:val="24"/>
        </w:rPr>
        <w:t xml:space="preserve">Avista supplemented its filing to address the potential rate impact of its Pipeline Replacement Plan in compliance with paragraph 55 of the Commission’s policy statement. </w:t>
      </w:r>
    </w:p>
    <w:p w14:paraId="69267C59" w14:textId="68F326A2" w:rsidR="00475184" w:rsidRDefault="00475184" w:rsidP="00475184">
      <w:pPr>
        <w:spacing w:line="264" w:lineRule="auto"/>
        <w:rPr>
          <w:rFonts w:ascii="Times New Roman" w:eastAsia="Times New Roman" w:hAnsi="Times New Roman" w:cs="Times New Roman"/>
          <w:bCs/>
          <w:sz w:val="24"/>
          <w:szCs w:val="24"/>
        </w:rPr>
      </w:pPr>
      <w:r w:rsidRPr="00475184">
        <w:rPr>
          <w:rFonts w:ascii="Times New Roman" w:eastAsia="Times New Roman" w:hAnsi="Times New Roman" w:cs="Times New Roman"/>
          <w:bCs/>
          <w:sz w:val="24"/>
          <w:szCs w:val="24"/>
        </w:rPr>
        <w:t xml:space="preserve">The 2013 and 2014 rate impacts have already been accounted for by Order in the </w:t>
      </w:r>
      <w:r w:rsidR="001915DC">
        <w:rPr>
          <w:rFonts w:ascii="Times New Roman" w:eastAsia="Times New Roman" w:hAnsi="Times New Roman" w:cs="Times New Roman"/>
          <w:bCs/>
          <w:sz w:val="24"/>
          <w:szCs w:val="24"/>
        </w:rPr>
        <w:t>C</w:t>
      </w:r>
      <w:r w:rsidRPr="00475184">
        <w:rPr>
          <w:rFonts w:ascii="Times New Roman" w:eastAsia="Times New Roman" w:hAnsi="Times New Roman" w:cs="Times New Roman"/>
          <w:bCs/>
          <w:sz w:val="24"/>
          <w:szCs w:val="24"/>
        </w:rPr>
        <w:t xml:space="preserve">ompany’s two-year rate plan in Docket UG-120437.  The two-year rate plan included capital investments relating to the company’s Pipeline Replacement Plan. In its supplemental filing, the </w:t>
      </w:r>
      <w:r w:rsidR="001915DC">
        <w:rPr>
          <w:rFonts w:ascii="Times New Roman" w:eastAsia="Times New Roman" w:hAnsi="Times New Roman" w:cs="Times New Roman"/>
          <w:bCs/>
          <w:sz w:val="24"/>
          <w:szCs w:val="24"/>
        </w:rPr>
        <w:t>C</w:t>
      </w:r>
      <w:r w:rsidRPr="00475184">
        <w:rPr>
          <w:rFonts w:ascii="Times New Roman" w:eastAsia="Times New Roman" w:hAnsi="Times New Roman" w:cs="Times New Roman"/>
          <w:bCs/>
          <w:sz w:val="24"/>
          <w:szCs w:val="24"/>
        </w:rPr>
        <w:t>ompany provided a theoretical analysis of a potential rate impact for each year of its 20 year Pipeline Replacement Plan.  The analysis is a best estimate using information known at the time it was prepared.  The resulting analysis shows between 2015 and 2032 the average annual increase per residential customer ranged from a low of $1.25 (0.16</w:t>
      </w:r>
      <w:r w:rsidR="0021561E">
        <w:rPr>
          <w:rFonts w:ascii="Times New Roman" w:eastAsia="Times New Roman" w:hAnsi="Times New Roman" w:cs="Times New Roman"/>
          <w:bCs/>
          <w:sz w:val="24"/>
          <w:szCs w:val="24"/>
        </w:rPr>
        <w:t xml:space="preserve"> percent</w:t>
      </w:r>
      <w:r w:rsidRPr="00475184">
        <w:rPr>
          <w:rFonts w:ascii="Times New Roman" w:eastAsia="Times New Roman" w:hAnsi="Times New Roman" w:cs="Times New Roman"/>
          <w:bCs/>
          <w:sz w:val="24"/>
          <w:szCs w:val="24"/>
        </w:rPr>
        <w:t>) to a high of $3.71 (0.50</w:t>
      </w:r>
      <w:r w:rsidR="0021561E">
        <w:rPr>
          <w:rFonts w:ascii="Times New Roman" w:eastAsia="Times New Roman" w:hAnsi="Times New Roman" w:cs="Times New Roman"/>
          <w:bCs/>
          <w:sz w:val="24"/>
          <w:szCs w:val="24"/>
        </w:rPr>
        <w:t xml:space="preserve"> percent</w:t>
      </w:r>
      <w:r w:rsidRPr="00475184">
        <w:rPr>
          <w:rFonts w:ascii="Times New Roman" w:eastAsia="Times New Roman" w:hAnsi="Times New Roman" w:cs="Times New Roman"/>
          <w:bCs/>
          <w:sz w:val="24"/>
          <w:szCs w:val="24"/>
        </w:rPr>
        <w:t>).  The numbers presented assume that the necessary filings are made to implement a rate change and were derived from estimates which will more than likely change once newer information is readily available.</w:t>
      </w:r>
    </w:p>
    <w:p w14:paraId="69267C5A" w14:textId="77777777" w:rsidR="00475184" w:rsidRPr="00475184" w:rsidRDefault="00475184" w:rsidP="00475184">
      <w:pPr>
        <w:spacing w:line="264" w:lineRule="auto"/>
        <w:rPr>
          <w:rFonts w:ascii="Times New Roman" w:eastAsia="Times New Roman" w:hAnsi="Times New Roman" w:cs="Times New Roman"/>
          <w:bCs/>
          <w:sz w:val="24"/>
          <w:szCs w:val="24"/>
        </w:rPr>
      </w:pPr>
    </w:p>
    <w:p w14:paraId="69267C5B" w14:textId="77777777" w:rsidR="00475184" w:rsidRPr="00475184" w:rsidRDefault="00475184" w:rsidP="00475184">
      <w:pPr>
        <w:spacing w:line="264" w:lineRule="auto"/>
        <w:rPr>
          <w:rFonts w:ascii="Times New Roman" w:eastAsia="Times New Roman" w:hAnsi="Times New Roman" w:cs="Times New Roman"/>
          <w:bCs/>
          <w:sz w:val="24"/>
          <w:szCs w:val="24"/>
        </w:rPr>
      </w:pPr>
      <w:r w:rsidRPr="00475184">
        <w:rPr>
          <w:rFonts w:ascii="Times New Roman" w:eastAsia="Times New Roman" w:hAnsi="Times New Roman" w:cs="Times New Roman"/>
          <w:bCs/>
          <w:sz w:val="24"/>
          <w:szCs w:val="24"/>
        </w:rPr>
        <w:t xml:space="preserve">Staff is satisfied that the analysis presented by the company complies with the requirements of paragraph 55 of the Commission’s </w:t>
      </w:r>
      <w:r w:rsidR="001915DC">
        <w:rPr>
          <w:rFonts w:ascii="Times New Roman" w:eastAsia="Times New Roman" w:hAnsi="Times New Roman" w:cs="Times New Roman"/>
          <w:bCs/>
          <w:sz w:val="24"/>
          <w:szCs w:val="24"/>
        </w:rPr>
        <w:t>P</w:t>
      </w:r>
      <w:r w:rsidRPr="00475184">
        <w:rPr>
          <w:rFonts w:ascii="Times New Roman" w:eastAsia="Times New Roman" w:hAnsi="Times New Roman" w:cs="Times New Roman"/>
          <w:bCs/>
          <w:sz w:val="24"/>
          <w:szCs w:val="24"/>
        </w:rPr>
        <w:t xml:space="preserve">olicy </w:t>
      </w:r>
      <w:r w:rsidR="001915DC">
        <w:rPr>
          <w:rFonts w:ascii="Times New Roman" w:eastAsia="Times New Roman" w:hAnsi="Times New Roman" w:cs="Times New Roman"/>
          <w:bCs/>
          <w:sz w:val="24"/>
          <w:szCs w:val="24"/>
        </w:rPr>
        <w:t>S</w:t>
      </w:r>
      <w:r w:rsidRPr="00475184">
        <w:rPr>
          <w:rFonts w:ascii="Times New Roman" w:eastAsia="Times New Roman" w:hAnsi="Times New Roman" w:cs="Times New Roman"/>
          <w:bCs/>
          <w:sz w:val="24"/>
          <w:szCs w:val="24"/>
        </w:rPr>
        <w:t xml:space="preserve">tatement.  </w:t>
      </w:r>
    </w:p>
    <w:p w14:paraId="69267C5C" w14:textId="77777777" w:rsidR="00EE0A32" w:rsidRDefault="00EE0A32" w:rsidP="00D253CE">
      <w:pPr>
        <w:spacing w:line="264" w:lineRule="auto"/>
        <w:rPr>
          <w:rFonts w:ascii="Times New Roman" w:eastAsia="Times New Roman" w:hAnsi="Times New Roman" w:cs="Times New Roman"/>
          <w:bCs/>
          <w:sz w:val="24"/>
          <w:szCs w:val="24"/>
        </w:rPr>
      </w:pPr>
    </w:p>
    <w:p w14:paraId="69267C5D" w14:textId="77777777" w:rsidR="003B36A3" w:rsidRPr="00AD369B" w:rsidRDefault="003B36A3" w:rsidP="000260CD">
      <w:pPr>
        <w:spacing w:line="264" w:lineRule="auto"/>
        <w:rPr>
          <w:rFonts w:ascii="Times New Roman" w:eastAsia="Times New Roman" w:hAnsi="Times New Roman" w:cs="Times New Roman"/>
          <w:bCs/>
          <w:sz w:val="24"/>
          <w:szCs w:val="24"/>
        </w:rPr>
      </w:pPr>
    </w:p>
    <w:p w14:paraId="69267C5E" w14:textId="531DFC8D" w:rsidR="00C62D15" w:rsidRPr="00C62D15" w:rsidRDefault="000260CD" w:rsidP="00C62D15">
      <w:pPr>
        <w:spacing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w:t>
      </w:r>
      <w:r w:rsidR="00374BA0">
        <w:rPr>
          <w:rFonts w:ascii="Times New Roman" w:eastAsia="Times New Roman" w:hAnsi="Times New Roman" w:cs="Times New Roman"/>
          <w:b/>
          <w:bCs/>
          <w:sz w:val="24"/>
          <w:szCs w:val="24"/>
        </w:rPr>
        <w:t>II</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t>Conclusions</w:t>
      </w:r>
    </w:p>
    <w:p w14:paraId="69267C5F" w14:textId="77777777" w:rsidR="000260CD" w:rsidRPr="00AD369B" w:rsidRDefault="000260CD" w:rsidP="00D253CE">
      <w:pPr>
        <w:spacing w:line="264" w:lineRule="auto"/>
        <w:rPr>
          <w:rFonts w:ascii="Times New Roman" w:eastAsia="Times New Roman" w:hAnsi="Times New Roman" w:cs="Times New Roman"/>
          <w:bCs/>
          <w:sz w:val="24"/>
          <w:szCs w:val="24"/>
        </w:rPr>
      </w:pPr>
    </w:p>
    <w:p w14:paraId="6D9B9416" w14:textId="31573C2F" w:rsidR="00984BAC" w:rsidRDefault="00984BAC" w:rsidP="00984BAC">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Issue an Order approving Avista’s pipeline replacement plan filed on May 31, 2013. Avista’s plan is consistent with the Commission Policy and adequately addresses all known elevated risk pipeline facilities in Washington.</w:t>
      </w:r>
    </w:p>
    <w:p w14:paraId="69267C63" w14:textId="77777777" w:rsidR="006E0A59" w:rsidRPr="00AD369B" w:rsidRDefault="006E0A59" w:rsidP="006E0A59">
      <w:pPr>
        <w:autoSpaceDE w:val="0"/>
        <w:autoSpaceDN w:val="0"/>
        <w:adjustRightInd w:val="0"/>
        <w:rPr>
          <w:rFonts w:ascii="Times New Roman" w:hAnsi="Times New Roman" w:cs="Times New Roman"/>
          <w:b/>
          <w:bCs/>
          <w:sz w:val="24"/>
          <w:szCs w:val="24"/>
        </w:rPr>
      </w:pPr>
    </w:p>
    <w:p w14:paraId="69267C64" w14:textId="77777777" w:rsidR="006C269D" w:rsidRPr="00D313E3" w:rsidRDefault="006C269D" w:rsidP="00D313E3">
      <w:pPr>
        <w:pStyle w:val="ListParagraph"/>
        <w:autoSpaceDE w:val="0"/>
        <w:autoSpaceDN w:val="0"/>
        <w:adjustRightInd w:val="0"/>
        <w:rPr>
          <w:rFonts w:ascii="Times New Roman" w:hAnsi="Times New Roman" w:cs="Times New Roman"/>
          <w:bCs/>
          <w:color w:val="000000" w:themeColor="text1"/>
          <w:sz w:val="24"/>
          <w:szCs w:val="24"/>
        </w:rPr>
      </w:pPr>
    </w:p>
    <w:sectPr w:rsidR="006C269D" w:rsidRPr="00D313E3" w:rsidSect="004740FE">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67C67" w14:textId="77777777" w:rsidR="00374BA0" w:rsidRDefault="00374BA0" w:rsidP="00507B83">
      <w:r>
        <w:separator/>
      </w:r>
    </w:p>
  </w:endnote>
  <w:endnote w:type="continuationSeparator" w:id="0">
    <w:p w14:paraId="69267C68" w14:textId="77777777" w:rsidR="00374BA0" w:rsidRDefault="00374BA0" w:rsidP="0050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67C65" w14:textId="77777777" w:rsidR="00374BA0" w:rsidRDefault="00374BA0" w:rsidP="00507B83">
      <w:r>
        <w:separator/>
      </w:r>
    </w:p>
  </w:footnote>
  <w:footnote w:type="continuationSeparator" w:id="0">
    <w:p w14:paraId="69267C66" w14:textId="77777777" w:rsidR="00374BA0" w:rsidRDefault="00374BA0" w:rsidP="00507B83">
      <w:r>
        <w:continuationSeparator/>
      </w:r>
    </w:p>
  </w:footnote>
  <w:footnote w:id="1">
    <w:p w14:paraId="69267C69" w14:textId="406E960C" w:rsidR="00374BA0" w:rsidRPr="001915DC" w:rsidRDefault="00374BA0" w:rsidP="00E607F9">
      <w:pPr>
        <w:pStyle w:val="FootnoteText"/>
        <w:rPr>
          <w:rFonts w:ascii="Times New Roman" w:hAnsi="Times New Roman" w:cs="Times New Roman"/>
        </w:rPr>
      </w:pPr>
      <w:r w:rsidRPr="001915DC">
        <w:rPr>
          <w:rStyle w:val="FootnoteReference"/>
          <w:rFonts w:ascii="Times New Roman" w:hAnsi="Times New Roman" w:cs="Times New Roman"/>
        </w:rPr>
        <w:footnoteRef/>
      </w:r>
      <w:r w:rsidRPr="001915DC">
        <w:rPr>
          <w:rFonts w:ascii="Times New Roman" w:hAnsi="Times New Roman" w:cs="Times New Roman"/>
        </w:rPr>
        <w:t xml:space="preserve"> “Commission Policy on Accelerated Replacement of Pipeline Facilities with Elevated Risk (December 31, 2012) (Policy Statement) (Docket 120715).</w:t>
      </w:r>
    </w:p>
  </w:footnote>
  <w:footnote w:id="2">
    <w:p w14:paraId="69267C6A" w14:textId="77777777" w:rsidR="00374BA0" w:rsidRPr="001915DC" w:rsidRDefault="00374BA0" w:rsidP="00E607F9">
      <w:pPr>
        <w:pStyle w:val="FootnoteText"/>
        <w:rPr>
          <w:rFonts w:ascii="Times New Roman" w:hAnsi="Times New Roman" w:cs="Times New Roman"/>
        </w:rPr>
      </w:pPr>
      <w:r w:rsidRPr="001915DC">
        <w:rPr>
          <w:rStyle w:val="FootnoteReference"/>
          <w:rFonts w:ascii="Times New Roman" w:hAnsi="Times New Roman" w:cs="Times New Roman"/>
        </w:rPr>
        <w:footnoteRef/>
      </w:r>
      <w:r w:rsidRPr="001915DC">
        <w:rPr>
          <w:rFonts w:ascii="Times New Roman" w:hAnsi="Times New Roman" w:cs="Times New Roman"/>
        </w:rPr>
        <w:t xml:space="preserve"> Title 49 CFR, Part 192, Subpart O.</w:t>
      </w:r>
    </w:p>
  </w:footnote>
  <w:footnote w:id="3">
    <w:p w14:paraId="69267C6B" w14:textId="77777777" w:rsidR="00374BA0" w:rsidRPr="001915DC" w:rsidRDefault="00374BA0">
      <w:pPr>
        <w:pStyle w:val="FootnoteText"/>
        <w:rPr>
          <w:rFonts w:ascii="Times New Roman" w:hAnsi="Times New Roman" w:cs="Times New Roman"/>
        </w:rPr>
      </w:pPr>
      <w:r w:rsidRPr="001915DC">
        <w:rPr>
          <w:rStyle w:val="FootnoteReference"/>
          <w:rFonts w:ascii="Times New Roman" w:hAnsi="Times New Roman" w:cs="Times New Roman"/>
        </w:rPr>
        <w:footnoteRef/>
      </w:r>
      <w:r w:rsidRPr="001915DC">
        <w:rPr>
          <w:rFonts w:ascii="Times New Roman" w:hAnsi="Times New Roman" w:cs="Times New Roman"/>
        </w:rPr>
        <w:t xml:space="preserve"> Title 49 CFR, Part 192, Subpart P.</w:t>
      </w:r>
    </w:p>
  </w:footnote>
  <w:footnote w:id="4">
    <w:p w14:paraId="69267C6C" w14:textId="77777777" w:rsidR="00374BA0" w:rsidRPr="001915DC" w:rsidRDefault="00374BA0">
      <w:pPr>
        <w:pStyle w:val="FootnoteText"/>
        <w:rPr>
          <w:rFonts w:ascii="Times New Roman" w:hAnsi="Times New Roman" w:cs="Times New Roman"/>
        </w:rPr>
      </w:pPr>
      <w:r w:rsidRPr="001915DC">
        <w:rPr>
          <w:rStyle w:val="FootnoteReference"/>
          <w:rFonts w:ascii="Times New Roman" w:hAnsi="Times New Roman" w:cs="Times New Roman"/>
        </w:rPr>
        <w:footnoteRef/>
      </w:r>
      <w:r w:rsidRPr="001915DC">
        <w:rPr>
          <w:rFonts w:ascii="Times New Roman" w:hAnsi="Times New Roman" w:cs="Times New Roman"/>
        </w:rPr>
        <w:t xml:space="preserve"> WAC 480-93.</w:t>
      </w:r>
    </w:p>
  </w:footnote>
  <w:footnote w:id="5">
    <w:p w14:paraId="69267C6D" w14:textId="6D7F289E" w:rsidR="00374BA0" w:rsidRPr="001915DC" w:rsidRDefault="00374BA0" w:rsidP="004A3000">
      <w:pPr>
        <w:pStyle w:val="FootnoteText"/>
        <w:rPr>
          <w:rFonts w:ascii="Times New Roman" w:hAnsi="Times New Roman" w:cs="Times New Roman"/>
        </w:rPr>
      </w:pPr>
      <w:r w:rsidRPr="001915DC">
        <w:rPr>
          <w:rStyle w:val="FootnoteReference"/>
          <w:rFonts w:ascii="Times New Roman" w:hAnsi="Times New Roman" w:cs="Times New Roman"/>
        </w:rPr>
        <w:footnoteRef/>
      </w:r>
      <w:r w:rsidRPr="001915DC">
        <w:rPr>
          <w:rFonts w:ascii="Times New Roman" w:hAnsi="Times New Roman" w:cs="Times New Roman"/>
        </w:rPr>
        <w:t xml:space="preserve"> </w:t>
      </w:r>
      <w:r w:rsidRPr="001915DC">
        <w:rPr>
          <w:rFonts w:ascii="Times New Roman" w:eastAsia="Times New Roman" w:hAnsi="Times New Roman" w:cs="Times New Roman"/>
        </w:rPr>
        <w:t xml:space="preserve">Subsequent </w:t>
      </w:r>
      <w:r w:rsidRPr="004740FE">
        <w:rPr>
          <w:rFonts w:ascii="Times New Roman" w:eastAsia="Times New Roman" w:hAnsi="Times New Roman" w:cs="Times New Roman"/>
        </w:rPr>
        <w:t>plan</w:t>
      </w:r>
      <w:r>
        <w:rPr>
          <w:rFonts w:ascii="Times New Roman" w:eastAsia="Times New Roman" w:hAnsi="Times New Roman" w:cs="Times New Roman"/>
          <w:sz w:val="24"/>
          <w:szCs w:val="24"/>
        </w:rPr>
        <w:t xml:space="preserve"> </w:t>
      </w:r>
      <w:r w:rsidRPr="001915DC">
        <w:rPr>
          <w:rFonts w:ascii="Times New Roman" w:eastAsia="Times New Roman" w:hAnsi="Times New Roman" w:cs="Times New Roman"/>
        </w:rPr>
        <w:t>filings are to be filed by June 1 every two years thereafter (</w:t>
      </w:r>
      <w:r w:rsidRPr="001915DC">
        <w:rPr>
          <w:rFonts w:ascii="Times New Roman" w:eastAsia="Times New Roman" w:hAnsi="Times New Roman" w:cs="Times New Roman"/>
          <w:i/>
          <w:iCs/>
        </w:rPr>
        <w:t xml:space="preserve">i.e., </w:t>
      </w:r>
      <w:r w:rsidRPr="001915DC">
        <w:rPr>
          <w:rFonts w:ascii="Times New Roman" w:eastAsia="Times New Roman" w:hAnsi="Times New Roman" w:cs="Times New Roman"/>
        </w:rPr>
        <w:t>June 1, 2015, 2017, 2019, etc.). “If the gas company makes no changes to its Master Plan, it need file only the Two-Year plan in each filing after June 1, 2013. If the company makes a material change either to its Master Plan, its Two-Year plan or its Pipe Location Plan, it should file plan changes with the commission within 30 days.”  Policy Statement at 11, ¶ 43.</w:t>
      </w:r>
    </w:p>
  </w:footnote>
  <w:footnote w:id="6">
    <w:p w14:paraId="69267C6E" w14:textId="77777777" w:rsidR="00374BA0" w:rsidRPr="001915DC" w:rsidRDefault="00374BA0">
      <w:pPr>
        <w:pStyle w:val="FootnoteText"/>
        <w:rPr>
          <w:rFonts w:ascii="Times New Roman" w:hAnsi="Times New Roman" w:cs="Times New Roman"/>
        </w:rPr>
      </w:pPr>
      <w:r w:rsidRPr="001915DC">
        <w:rPr>
          <w:rStyle w:val="FootnoteReference"/>
          <w:rFonts w:ascii="Times New Roman" w:hAnsi="Times New Roman" w:cs="Times New Roman"/>
        </w:rPr>
        <w:footnoteRef/>
      </w:r>
      <w:r w:rsidRPr="001915DC">
        <w:rPr>
          <w:rFonts w:ascii="Times New Roman" w:hAnsi="Times New Roman" w:cs="Times New Roman"/>
        </w:rPr>
        <w:t xml:space="preserve"> Policy Statement at 11, ¶ 42</w:t>
      </w:r>
    </w:p>
  </w:footnote>
  <w:footnote w:id="7">
    <w:p w14:paraId="69267C6F" w14:textId="77777777" w:rsidR="00374BA0" w:rsidRPr="001915DC" w:rsidRDefault="00374BA0">
      <w:pPr>
        <w:pStyle w:val="FootnoteText"/>
        <w:rPr>
          <w:rFonts w:ascii="Times New Roman" w:hAnsi="Times New Roman" w:cs="Times New Roman"/>
        </w:rPr>
      </w:pPr>
      <w:r w:rsidRPr="001915DC">
        <w:rPr>
          <w:rStyle w:val="FootnoteReference"/>
          <w:rFonts w:ascii="Times New Roman" w:hAnsi="Times New Roman" w:cs="Times New Roman"/>
        </w:rPr>
        <w:footnoteRef/>
      </w:r>
      <w:r w:rsidRPr="001915DC">
        <w:rPr>
          <w:rFonts w:ascii="Times New Roman" w:hAnsi="Times New Roman" w:cs="Times New Roman"/>
        </w:rPr>
        <w:t xml:space="preserve"> Policy Statement at 12-14, ¶¶ 45-56.</w:t>
      </w:r>
    </w:p>
  </w:footnote>
  <w:footnote w:id="8">
    <w:p w14:paraId="69267C70" w14:textId="77777777" w:rsidR="00374BA0" w:rsidRPr="001915DC" w:rsidRDefault="00374BA0" w:rsidP="006B2DAD">
      <w:pPr>
        <w:pStyle w:val="FootnoteText"/>
        <w:rPr>
          <w:rFonts w:ascii="Times New Roman" w:hAnsi="Times New Roman" w:cs="Times New Roman"/>
        </w:rPr>
      </w:pPr>
      <w:r w:rsidRPr="00EB4C81">
        <w:rPr>
          <w:rStyle w:val="FootnoteReference"/>
          <w:rFonts w:ascii="Times New Roman" w:hAnsi="Times New Roman" w:cs="Times New Roman"/>
        </w:rPr>
        <w:footnoteRef/>
      </w:r>
      <w:r w:rsidRPr="00EB4C81">
        <w:rPr>
          <w:rFonts w:ascii="Times New Roman" w:hAnsi="Times New Roman" w:cs="Times New Roman"/>
        </w:rPr>
        <w:t xml:space="preserve"> </w:t>
      </w:r>
      <w:r w:rsidRPr="001915DC">
        <w:rPr>
          <w:rFonts w:ascii="Times New Roman" w:hAnsi="Times New Roman" w:cs="Times New Roman"/>
        </w:rPr>
        <w:t>Pre 1984 manufacture and pre 1987 installation. (susceptible to slow crack growth (SCG)).</w:t>
      </w:r>
    </w:p>
  </w:footnote>
  <w:footnote w:id="9">
    <w:p w14:paraId="69267C71" w14:textId="42462292" w:rsidR="00374BA0" w:rsidRPr="001915DC" w:rsidRDefault="00374BA0">
      <w:pPr>
        <w:pStyle w:val="FootnoteText"/>
        <w:rPr>
          <w:rFonts w:ascii="Times New Roman" w:hAnsi="Times New Roman" w:cs="Times New Roman"/>
        </w:rPr>
      </w:pPr>
      <w:r w:rsidRPr="00EB4C81">
        <w:rPr>
          <w:rStyle w:val="FootnoteReference"/>
          <w:rFonts w:ascii="Times New Roman" w:hAnsi="Times New Roman" w:cs="Times New Roman"/>
        </w:rPr>
        <w:footnoteRef/>
      </w:r>
      <w:r w:rsidRPr="00EB4C81">
        <w:rPr>
          <w:rFonts w:ascii="Times New Roman" w:hAnsi="Times New Roman" w:cs="Times New Roman"/>
        </w:rPr>
        <w:t xml:space="preserve"> </w:t>
      </w:r>
      <w:r w:rsidRPr="001915DC">
        <w:rPr>
          <w:rFonts w:ascii="Times New Roman" w:hAnsi="Times New Roman" w:cs="Times New Roman"/>
        </w:rPr>
        <w:t xml:space="preserve">Avista’s </w:t>
      </w:r>
      <w:r>
        <w:rPr>
          <w:rFonts w:ascii="Times New Roman" w:hAnsi="Times New Roman" w:cs="Times New Roman"/>
        </w:rPr>
        <w:t>plan</w:t>
      </w:r>
      <w:r w:rsidRPr="001915DC">
        <w:rPr>
          <w:rFonts w:ascii="Times New Roman" w:hAnsi="Times New Roman" w:cs="Times New Roman"/>
        </w:rPr>
        <w:t>, pages 30–32.</w:t>
      </w:r>
      <w:r w:rsidRPr="00EB4C81">
        <w:rPr>
          <w:rFonts w:ascii="Times New Roman" w:hAnsi="Times New Roman" w:cs="Times New Roman"/>
        </w:rPr>
        <w:t xml:space="preserve"> </w:t>
      </w:r>
    </w:p>
  </w:footnote>
  <w:footnote w:id="10">
    <w:p w14:paraId="69267C72" w14:textId="77777777" w:rsidR="00374BA0" w:rsidRPr="001915DC" w:rsidRDefault="00374BA0">
      <w:pPr>
        <w:pStyle w:val="FootnoteText"/>
        <w:rPr>
          <w:rFonts w:ascii="Times New Roman" w:hAnsi="Times New Roman" w:cs="Times New Roman"/>
        </w:rPr>
      </w:pPr>
      <w:r w:rsidRPr="00EB4C81">
        <w:rPr>
          <w:rStyle w:val="FootnoteReference"/>
          <w:rFonts w:ascii="Times New Roman" w:hAnsi="Times New Roman" w:cs="Times New Roman"/>
        </w:rPr>
        <w:footnoteRef/>
      </w:r>
      <w:r w:rsidRPr="00EB4C81">
        <w:rPr>
          <w:rFonts w:ascii="Times New Roman" w:hAnsi="Times New Roman" w:cs="Times New Roman"/>
        </w:rPr>
        <w:t xml:space="preserve"> </w:t>
      </w:r>
      <w:r w:rsidRPr="001915DC">
        <w:rPr>
          <w:rFonts w:ascii="Times New Roman" w:hAnsi="Times New Roman" w:cs="Times New Roman"/>
        </w:rPr>
        <w:t>Docket PG-100049, Order Accepting Agreement and Closing Investigation (2011).</w:t>
      </w:r>
    </w:p>
  </w:footnote>
  <w:footnote w:id="11">
    <w:p w14:paraId="69267C74" w14:textId="77777777" w:rsidR="00374BA0" w:rsidRPr="001915DC" w:rsidRDefault="00374BA0">
      <w:pPr>
        <w:pStyle w:val="FootnoteText"/>
        <w:rPr>
          <w:rFonts w:ascii="Times New Roman" w:hAnsi="Times New Roman" w:cs="Times New Roman"/>
        </w:rPr>
      </w:pPr>
      <w:r w:rsidRPr="00EB4C81">
        <w:rPr>
          <w:rStyle w:val="FootnoteReference"/>
          <w:rFonts w:ascii="Times New Roman" w:hAnsi="Times New Roman" w:cs="Times New Roman"/>
        </w:rPr>
        <w:footnoteRef/>
      </w:r>
      <w:r w:rsidRPr="00EB4C81">
        <w:rPr>
          <w:rFonts w:ascii="Times New Roman" w:hAnsi="Times New Roman" w:cs="Times New Roman"/>
        </w:rPr>
        <w:t xml:space="preserve"> DIMP, </w:t>
      </w:r>
      <w:r w:rsidRPr="001915DC">
        <w:rPr>
          <w:rFonts w:ascii="Times New Roman" w:hAnsi="Times New Roman" w:cs="Times New Roman"/>
        </w:rPr>
        <w:t>Table 5.2-1: Summary of Material Types and Mileage.</w:t>
      </w:r>
    </w:p>
  </w:footnote>
  <w:footnote w:id="12">
    <w:p w14:paraId="69267C75" w14:textId="77777777" w:rsidR="00374BA0" w:rsidRDefault="00374BA0">
      <w:pPr>
        <w:pStyle w:val="FootnoteText"/>
      </w:pPr>
      <w:r w:rsidRPr="001915DC">
        <w:rPr>
          <w:rStyle w:val="FootnoteReference"/>
          <w:rFonts w:ascii="Times New Roman" w:hAnsi="Times New Roman" w:cs="Times New Roman"/>
        </w:rPr>
        <w:footnoteRef/>
      </w:r>
      <w:r w:rsidRPr="001915DC">
        <w:rPr>
          <w:rFonts w:ascii="Times New Roman" w:hAnsi="Times New Roman" w:cs="Times New Roman"/>
        </w:rPr>
        <w:t xml:space="preserve"> Inspection</w:t>
      </w:r>
      <w:r w:rsidRPr="00DF2DE9">
        <w:rPr>
          <w:rFonts w:ascii="Times New Roman" w:hAnsi="Times New Roman" w:cs="Times New Roman"/>
        </w:rPr>
        <w:t xml:space="preserve"> </w:t>
      </w:r>
      <w:r w:rsidRPr="00EB2CA4">
        <w:rPr>
          <w:rFonts w:ascii="Times New Roman" w:hAnsi="Times New Roman" w:cs="Times New Roman"/>
        </w:rPr>
        <w:t>260</w:t>
      </w:r>
      <w:r>
        <w:rPr>
          <w:rFonts w:ascii="Times New Roman" w:hAnsi="Times New Roman" w:cs="Times New Roman"/>
        </w:rPr>
        <w:t>4 (June 2012).</w:t>
      </w:r>
      <w:r w:rsidRPr="00836846">
        <w:rPr>
          <w:rFonts w:ascii="Times New Roman" w:eastAsia="Times New Roman" w:hAnsi="Times New Roman" w:cs="Times New Roman"/>
          <w:bCs/>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5F581" w14:textId="5524E6E0" w:rsidR="00316A7D" w:rsidRPr="004740FE" w:rsidRDefault="00316A7D">
    <w:pPr>
      <w:pStyle w:val="Header"/>
      <w:rPr>
        <w:rFonts w:ascii="Times New Roman" w:hAnsi="Times New Roman" w:cs="Times New Roman"/>
      </w:rPr>
    </w:pPr>
    <w:r w:rsidRPr="004740FE">
      <w:rPr>
        <w:rFonts w:ascii="Times New Roman" w:hAnsi="Times New Roman" w:cs="Times New Roman"/>
      </w:rPr>
      <w:t>Docket PG</w:t>
    </w:r>
    <w:r w:rsidR="002733E0">
      <w:rPr>
        <w:rFonts w:ascii="Times New Roman" w:hAnsi="Times New Roman" w:cs="Times New Roman"/>
      </w:rPr>
      <w:t>-</w:t>
    </w:r>
    <w:r w:rsidRPr="004740FE">
      <w:rPr>
        <w:rFonts w:ascii="Times New Roman" w:hAnsi="Times New Roman" w:cs="Times New Roman"/>
      </w:rPr>
      <w:t>1</w:t>
    </w:r>
    <w:r w:rsidR="004740FE">
      <w:rPr>
        <w:rFonts w:ascii="Times New Roman" w:hAnsi="Times New Roman" w:cs="Times New Roman"/>
      </w:rPr>
      <w:t>3</w:t>
    </w:r>
    <w:r w:rsidRPr="004740FE">
      <w:rPr>
        <w:rFonts w:ascii="Times New Roman" w:hAnsi="Times New Roman" w:cs="Times New Roman"/>
      </w:rPr>
      <w:t>1837</w:t>
    </w:r>
  </w:p>
  <w:p w14:paraId="143B61D2" w14:textId="43C0BCED" w:rsidR="00316A7D" w:rsidRPr="004740FE" w:rsidRDefault="00316A7D">
    <w:pPr>
      <w:pStyle w:val="Header"/>
      <w:rPr>
        <w:rFonts w:ascii="Times New Roman" w:hAnsi="Times New Roman" w:cs="Times New Roman"/>
      </w:rPr>
    </w:pPr>
    <w:r w:rsidRPr="004740FE">
      <w:rPr>
        <w:rFonts w:ascii="Times New Roman" w:hAnsi="Times New Roman" w:cs="Times New Roman"/>
      </w:rPr>
      <w:t>October 30, 2013</w:t>
    </w:r>
  </w:p>
  <w:p w14:paraId="21D6AD3D" w14:textId="144FCBE8" w:rsidR="00316A7D" w:rsidRPr="004740FE" w:rsidRDefault="00316A7D">
    <w:pPr>
      <w:pStyle w:val="Header"/>
      <w:rPr>
        <w:rFonts w:ascii="Times New Roman" w:hAnsi="Times New Roman" w:cs="Times New Roman"/>
        <w:noProof/>
      </w:rPr>
    </w:pPr>
    <w:r w:rsidRPr="004740FE">
      <w:rPr>
        <w:rFonts w:ascii="Times New Roman" w:hAnsi="Times New Roman" w:cs="Times New Roman"/>
      </w:rPr>
      <w:t xml:space="preserve">Page </w:t>
    </w:r>
    <w:r w:rsidRPr="004740FE">
      <w:rPr>
        <w:rFonts w:ascii="Times New Roman" w:hAnsi="Times New Roman" w:cs="Times New Roman"/>
      </w:rPr>
      <w:fldChar w:fldCharType="begin"/>
    </w:r>
    <w:r w:rsidRPr="004740FE">
      <w:rPr>
        <w:rFonts w:ascii="Times New Roman" w:hAnsi="Times New Roman" w:cs="Times New Roman"/>
      </w:rPr>
      <w:instrText xml:space="preserve"> PAGE   \* MERGEFORMAT </w:instrText>
    </w:r>
    <w:r w:rsidRPr="004740FE">
      <w:rPr>
        <w:rFonts w:ascii="Times New Roman" w:hAnsi="Times New Roman" w:cs="Times New Roman"/>
      </w:rPr>
      <w:fldChar w:fldCharType="separate"/>
    </w:r>
    <w:r w:rsidR="00500E1A">
      <w:rPr>
        <w:rFonts w:ascii="Times New Roman" w:hAnsi="Times New Roman" w:cs="Times New Roman"/>
        <w:noProof/>
      </w:rPr>
      <w:t>5</w:t>
    </w:r>
    <w:r w:rsidRPr="004740FE">
      <w:rPr>
        <w:rFonts w:ascii="Times New Roman" w:hAnsi="Times New Roman" w:cs="Times New Roman"/>
        <w:noProof/>
      </w:rPr>
      <w:fldChar w:fldCharType="end"/>
    </w:r>
  </w:p>
  <w:p w14:paraId="544E334F" w14:textId="77777777" w:rsidR="00316A7D" w:rsidRPr="004740FE" w:rsidRDefault="00316A7D">
    <w:pPr>
      <w:pStyle w:val="Header"/>
      <w:rPr>
        <w:rFonts w:ascii="Times New Roman" w:hAnsi="Times New Roman" w:cs="Times New Roman"/>
      </w:rPr>
    </w:pPr>
  </w:p>
  <w:p w14:paraId="209A01C2" w14:textId="77777777" w:rsidR="00316A7D" w:rsidRPr="004740FE" w:rsidRDefault="00316A7D">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61CC7"/>
    <w:multiLevelType w:val="hybridMultilevel"/>
    <w:tmpl w:val="483CB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C867F3"/>
    <w:multiLevelType w:val="hybridMultilevel"/>
    <w:tmpl w:val="5A0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4A4CDC"/>
    <w:multiLevelType w:val="hybridMultilevel"/>
    <w:tmpl w:val="873C9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BE6041"/>
    <w:multiLevelType w:val="hybridMultilevel"/>
    <w:tmpl w:val="D46A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573BCC"/>
    <w:multiLevelType w:val="hybridMultilevel"/>
    <w:tmpl w:val="8A4C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491515"/>
    <w:multiLevelType w:val="hybridMultilevel"/>
    <w:tmpl w:val="8F5AF1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D88"/>
    <w:rsid w:val="00001B8C"/>
    <w:rsid w:val="00005445"/>
    <w:rsid w:val="00006A8D"/>
    <w:rsid w:val="0001215F"/>
    <w:rsid w:val="0001755C"/>
    <w:rsid w:val="000260CD"/>
    <w:rsid w:val="0003235A"/>
    <w:rsid w:val="00032862"/>
    <w:rsid w:val="00033162"/>
    <w:rsid w:val="00035909"/>
    <w:rsid w:val="00036FB5"/>
    <w:rsid w:val="00041B5A"/>
    <w:rsid w:val="000427D5"/>
    <w:rsid w:val="000456FB"/>
    <w:rsid w:val="00046EED"/>
    <w:rsid w:val="00051372"/>
    <w:rsid w:val="00056CCC"/>
    <w:rsid w:val="000660C2"/>
    <w:rsid w:val="00085ACE"/>
    <w:rsid w:val="00093D40"/>
    <w:rsid w:val="000A16E7"/>
    <w:rsid w:val="000C0931"/>
    <w:rsid w:val="000C64B6"/>
    <w:rsid w:val="000D26BC"/>
    <w:rsid w:val="000D7E12"/>
    <w:rsid w:val="000E33EE"/>
    <w:rsid w:val="000E640C"/>
    <w:rsid w:val="000F2057"/>
    <w:rsid w:val="000F48B3"/>
    <w:rsid w:val="00100FA7"/>
    <w:rsid w:val="001108EE"/>
    <w:rsid w:val="00115B5F"/>
    <w:rsid w:val="00116731"/>
    <w:rsid w:val="0012072E"/>
    <w:rsid w:val="00127170"/>
    <w:rsid w:val="00140F3B"/>
    <w:rsid w:val="00174C20"/>
    <w:rsid w:val="00177AEF"/>
    <w:rsid w:val="0018564D"/>
    <w:rsid w:val="001859A0"/>
    <w:rsid w:val="001915DC"/>
    <w:rsid w:val="001A33F8"/>
    <w:rsid w:val="001B2F7D"/>
    <w:rsid w:val="001C5AB1"/>
    <w:rsid w:val="001E1D7A"/>
    <w:rsid w:val="001E4929"/>
    <w:rsid w:val="001E764E"/>
    <w:rsid w:val="00200311"/>
    <w:rsid w:val="00210051"/>
    <w:rsid w:val="0021561E"/>
    <w:rsid w:val="002302AC"/>
    <w:rsid w:val="002358D3"/>
    <w:rsid w:val="00241303"/>
    <w:rsid w:val="00245577"/>
    <w:rsid w:val="00245AC9"/>
    <w:rsid w:val="002629AC"/>
    <w:rsid w:val="00270BC1"/>
    <w:rsid w:val="00272093"/>
    <w:rsid w:val="002733E0"/>
    <w:rsid w:val="00296F3A"/>
    <w:rsid w:val="002A4F32"/>
    <w:rsid w:val="002B0F14"/>
    <w:rsid w:val="002C039A"/>
    <w:rsid w:val="002C2CDC"/>
    <w:rsid w:val="002C36D9"/>
    <w:rsid w:val="003001E8"/>
    <w:rsid w:val="00305177"/>
    <w:rsid w:val="00310B94"/>
    <w:rsid w:val="00316A7D"/>
    <w:rsid w:val="003412C0"/>
    <w:rsid w:val="00345AC1"/>
    <w:rsid w:val="00352195"/>
    <w:rsid w:val="00354F66"/>
    <w:rsid w:val="00354F8A"/>
    <w:rsid w:val="00357DA7"/>
    <w:rsid w:val="00367EF6"/>
    <w:rsid w:val="003744FD"/>
    <w:rsid w:val="00374BA0"/>
    <w:rsid w:val="00382928"/>
    <w:rsid w:val="00383FED"/>
    <w:rsid w:val="0038584C"/>
    <w:rsid w:val="003A388C"/>
    <w:rsid w:val="003A5B39"/>
    <w:rsid w:val="003B16EB"/>
    <w:rsid w:val="003B36A3"/>
    <w:rsid w:val="003B6446"/>
    <w:rsid w:val="003D1781"/>
    <w:rsid w:val="003D1B3D"/>
    <w:rsid w:val="003E2EFE"/>
    <w:rsid w:val="003F2577"/>
    <w:rsid w:val="004022C5"/>
    <w:rsid w:val="00403028"/>
    <w:rsid w:val="0042130A"/>
    <w:rsid w:val="00432BB8"/>
    <w:rsid w:val="004368A3"/>
    <w:rsid w:val="00467DA8"/>
    <w:rsid w:val="004708DC"/>
    <w:rsid w:val="00471B59"/>
    <w:rsid w:val="00472CB7"/>
    <w:rsid w:val="004740FE"/>
    <w:rsid w:val="00475184"/>
    <w:rsid w:val="00480B4F"/>
    <w:rsid w:val="00482E4D"/>
    <w:rsid w:val="00490F79"/>
    <w:rsid w:val="004A3000"/>
    <w:rsid w:val="004A7F71"/>
    <w:rsid w:val="004B2CA2"/>
    <w:rsid w:val="004B3671"/>
    <w:rsid w:val="004C46A0"/>
    <w:rsid w:val="004E57B6"/>
    <w:rsid w:val="00500E1A"/>
    <w:rsid w:val="005047D1"/>
    <w:rsid w:val="00507B83"/>
    <w:rsid w:val="00514883"/>
    <w:rsid w:val="005164A6"/>
    <w:rsid w:val="00534B0E"/>
    <w:rsid w:val="00546BA7"/>
    <w:rsid w:val="00550081"/>
    <w:rsid w:val="00552600"/>
    <w:rsid w:val="0056019A"/>
    <w:rsid w:val="00562066"/>
    <w:rsid w:val="005743BB"/>
    <w:rsid w:val="00580B77"/>
    <w:rsid w:val="00581AD8"/>
    <w:rsid w:val="005820A0"/>
    <w:rsid w:val="00590646"/>
    <w:rsid w:val="00594D8C"/>
    <w:rsid w:val="005A6C74"/>
    <w:rsid w:val="005B22C2"/>
    <w:rsid w:val="005D204F"/>
    <w:rsid w:val="005D3351"/>
    <w:rsid w:val="005E26E2"/>
    <w:rsid w:val="005F4C65"/>
    <w:rsid w:val="0060461C"/>
    <w:rsid w:val="006068BF"/>
    <w:rsid w:val="00636B72"/>
    <w:rsid w:val="006478F0"/>
    <w:rsid w:val="0065025E"/>
    <w:rsid w:val="006552FB"/>
    <w:rsid w:val="00672F7B"/>
    <w:rsid w:val="00675E26"/>
    <w:rsid w:val="00686389"/>
    <w:rsid w:val="00687D2F"/>
    <w:rsid w:val="0069775F"/>
    <w:rsid w:val="006A40C1"/>
    <w:rsid w:val="006A41EE"/>
    <w:rsid w:val="006A4A93"/>
    <w:rsid w:val="006B2DAD"/>
    <w:rsid w:val="006B46CF"/>
    <w:rsid w:val="006C1B62"/>
    <w:rsid w:val="006C269D"/>
    <w:rsid w:val="006D0587"/>
    <w:rsid w:val="006D54D9"/>
    <w:rsid w:val="006E0A59"/>
    <w:rsid w:val="006E4B23"/>
    <w:rsid w:val="006E620C"/>
    <w:rsid w:val="006F513E"/>
    <w:rsid w:val="00710DC4"/>
    <w:rsid w:val="00714E07"/>
    <w:rsid w:val="00721CF7"/>
    <w:rsid w:val="007473CD"/>
    <w:rsid w:val="00747CC0"/>
    <w:rsid w:val="00762702"/>
    <w:rsid w:val="00773E74"/>
    <w:rsid w:val="00784CAF"/>
    <w:rsid w:val="0078651D"/>
    <w:rsid w:val="00796D17"/>
    <w:rsid w:val="007B2953"/>
    <w:rsid w:val="007C2F01"/>
    <w:rsid w:val="007D12E5"/>
    <w:rsid w:val="007D4CB0"/>
    <w:rsid w:val="00833051"/>
    <w:rsid w:val="00836846"/>
    <w:rsid w:val="00837606"/>
    <w:rsid w:val="00880C4D"/>
    <w:rsid w:val="00884E58"/>
    <w:rsid w:val="00885389"/>
    <w:rsid w:val="00887E43"/>
    <w:rsid w:val="008A2693"/>
    <w:rsid w:val="008C2CBA"/>
    <w:rsid w:val="008E44C3"/>
    <w:rsid w:val="00914DB8"/>
    <w:rsid w:val="0091790A"/>
    <w:rsid w:val="00925C91"/>
    <w:rsid w:val="0093137B"/>
    <w:rsid w:val="00935FCB"/>
    <w:rsid w:val="0094561A"/>
    <w:rsid w:val="00947F02"/>
    <w:rsid w:val="00952F37"/>
    <w:rsid w:val="00953182"/>
    <w:rsid w:val="00972609"/>
    <w:rsid w:val="0097363E"/>
    <w:rsid w:val="00974653"/>
    <w:rsid w:val="0098278C"/>
    <w:rsid w:val="00984BAC"/>
    <w:rsid w:val="00984FF2"/>
    <w:rsid w:val="00992AAA"/>
    <w:rsid w:val="00992F94"/>
    <w:rsid w:val="00995005"/>
    <w:rsid w:val="009A57DD"/>
    <w:rsid w:val="009B3016"/>
    <w:rsid w:val="009B397F"/>
    <w:rsid w:val="009D0DFB"/>
    <w:rsid w:val="009E2F68"/>
    <w:rsid w:val="00A07E26"/>
    <w:rsid w:val="00A14C99"/>
    <w:rsid w:val="00A153BD"/>
    <w:rsid w:val="00A16489"/>
    <w:rsid w:val="00A2534A"/>
    <w:rsid w:val="00A254C3"/>
    <w:rsid w:val="00A33983"/>
    <w:rsid w:val="00A44564"/>
    <w:rsid w:val="00A552F3"/>
    <w:rsid w:val="00A55C86"/>
    <w:rsid w:val="00A56C25"/>
    <w:rsid w:val="00A6195C"/>
    <w:rsid w:val="00A70931"/>
    <w:rsid w:val="00A74DC3"/>
    <w:rsid w:val="00A75699"/>
    <w:rsid w:val="00A84C2A"/>
    <w:rsid w:val="00A86AD8"/>
    <w:rsid w:val="00A940DA"/>
    <w:rsid w:val="00A971E6"/>
    <w:rsid w:val="00AA256E"/>
    <w:rsid w:val="00AA2FAF"/>
    <w:rsid w:val="00AB5942"/>
    <w:rsid w:val="00AD3312"/>
    <w:rsid w:val="00AD369B"/>
    <w:rsid w:val="00AD4870"/>
    <w:rsid w:val="00AE273E"/>
    <w:rsid w:val="00AE5CDD"/>
    <w:rsid w:val="00AE5D72"/>
    <w:rsid w:val="00AF6D56"/>
    <w:rsid w:val="00B03025"/>
    <w:rsid w:val="00B13041"/>
    <w:rsid w:val="00B25887"/>
    <w:rsid w:val="00B31D82"/>
    <w:rsid w:val="00B332C9"/>
    <w:rsid w:val="00B50692"/>
    <w:rsid w:val="00B535E0"/>
    <w:rsid w:val="00B54C43"/>
    <w:rsid w:val="00BB213E"/>
    <w:rsid w:val="00BC6278"/>
    <w:rsid w:val="00BD2F6B"/>
    <w:rsid w:val="00BE36CC"/>
    <w:rsid w:val="00BE5690"/>
    <w:rsid w:val="00BF1517"/>
    <w:rsid w:val="00BF5A76"/>
    <w:rsid w:val="00C253CA"/>
    <w:rsid w:val="00C613AF"/>
    <w:rsid w:val="00C62D15"/>
    <w:rsid w:val="00C67C73"/>
    <w:rsid w:val="00C720CD"/>
    <w:rsid w:val="00C72635"/>
    <w:rsid w:val="00C8533F"/>
    <w:rsid w:val="00C93EF1"/>
    <w:rsid w:val="00C94F54"/>
    <w:rsid w:val="00C96D2C"/>
    <w:rsid w:val="00CA7BD4"/>
    <w:rsid w:val="00CC1770"/>
    <w:rsid w:val="00CC4B35"/>
    <w:rsid w:val="00CC5B6F"/>
    <w:rsid w:val="00CC73C2"/>
    <w:rsid w:val="00CC7F7A"/>
    <w:rsid w:val="00CE3F4F"/>
    <w:rsid w:val="00D1779C"/>
    <w:rsid w:val="00D253CE"/>
    <w:rsid w:val="00D27DA9"/>
    <w:rsid w:val="00D313E3"/>
    <w:rsid w:val="00D31872"/>
    <w:rsid w:val="00D40D7F"/>
    <w:rsid w:val="00D55760"/>
    <w:rsid w:val="00D66C8F"/>
    <w:rsid w:val="00D83FFB"/>
    <w:rsid w:val="00D85F5B"/>
    <w:rsid w:val="00DA1B86"/>
    <w:rsid w:val="00DB5D0C"/>
    <w:rsid w:val="00DC2D47"/>
    <w:rsid w:val="00DC7BB7"/>
    <w:rsid w:val="00DD2A47"/>
    <w:rsid w:val="00DF2DE9"/>
    <w:rsid w:val="00E066C8"/>
    <w:rsid w:val="00E079A9"/>
    <w:rsid w:val="00E10D7C"/>
    <w:rsid w:val="00E13CE2"/>
    <w:rsid w:val="00E35A67"/>
    <w:rsid w:val="00E45B77"/>
    <w:rsid w:val="00E607F9"/>
    <w:rsid w:val="00E60DE3"/>
    <w:rsid w:val="00E63401"/>
    <w:rsid w:val="00E65AB7"/>
    <w:rsid w:val="00E67A24"/>
    <w:rsid w:val="00E73BB5"/>
    <w:rsid w:val="00E8278E"/>
    <w:rsid w:val="00E84C40"/>
    <w:rsid w:val="00E8585E"/>
    <w:rsid w:val="00E85F7D"/>
    <w:rsid w:val="00E95422"/>
    <w:rsid w:val="00EA2523"/>
    <w:rsid w:val="00EB2CA4"/>
    <w:rsid w:val="00EB4C81"/>
    <w:rsid w:val="00EC15AC"/>
    <w:rsid w:val="00ED76A4"/>
    <w:rsid w:val="00EE0A32"/>
    <w:rsid w:val="00EE3BB5"/>
    <w:rsid w:val="00EF250A"/>
    <w:rsid w:val="00F00194"/>
    <w:rsid w:val="00F10372"/>
    <w:rsid w:val="00F15B45"/>
    <w:rsid w:val="00F21B68"/>
    <w:rsid w:val="00F25A2F"/>
    <w:rsid w:val="00F327F6"/>
    <w:rsid w:val="00F34F71"/>
    <w:rsid w:val="00F40454"/>
    <w:rsid w:val="00F47439"/>
    <w:rsid w:val="00F54A08"/>
    <w:rsid w:val="00F624E6"/>
    <w:rsid w:val="00F747A8"/>
    <w:rsid w:val="00F753A4"/>
    <w:rsid w:val="00F81531"/>
    <w:rsid w:val="00F838CB"/>
    <w:rsid w:val="00F944CA"/>
    <w:rsid w:val="00FA6F4A"/>
    <w:rsid w:val="00FB46C6"/>
    <w:rsid w:val="00FB5611"/>
    <w:rsid w:val="00FE5D7A"/>
    <w:rsid w:val="00FE6D88"/>
    <w:rsid w:val="00FE7A50"/>
    <w:rsid w:val="00FF190F"/>
    <w:rsid w:val="00FF396F"/>
    <w:rsid w:val="00FF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26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303"/>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507B83"/>
    <w:rPr>
      <w:sz w:val="20"/>
      <w:szCs w:val="20"/>
    </w:rPr>
  </w:style>
  <w:style w:type="character" w:customStyle="1" w:styleId="FootnoteTextChar">
    <w:name w:val="Footnote Text Char"/>
    <w:basedOn w:val="DefaultParagraphFont"/>
    <w:link w:val="FootnoteText"/>
    <w:uiPriority w:val="99"/>
    <w:semiHidden/>
    <w:rsid w:val="00507B83"/>
    <w:rPr>
      <w:sz w:val="20"/>
      <w:szCs w:val="20"/>
    </w:rPr>
  </w:style>
  <w:style w:type="character" w:styleId="FootnoteReference">
    <w:name w:val="footnote reference"/>
    <w:basedOn w:val="DefaultParagraphFont"/>
    <w:uiPriority w:val="99"/>
    <w:semiHidden/>
    <w:unhideWhenUsed/>
    <w:rsid w:val="00507B83"/>
    <w:rPr>
      <w:vertAlign w:val="superscript"/>
    </w:rPr>
  </w:style>
  <w:style w:type="paragraph" w:styleId="ListParagraph">
    <w:name w:val="List Paragraph"/>
    <w:basedOn w:val="Normal"/>
    <w:uiPriority w:val="34"/>
    <w:qFormat/>
    <w:rsid w:val="00D55760"/>
    <w:pPr>
      <w:ind w:left="720"/>
      <w:contextualSpacing/>
    </w:pPr>
  </w:style>
  <w:style w:type="paragraph" w:styleId="BalloonText">
    <w:name w:val="Balloon Text"/>
    <w:basedOn w:val="Normal"/>
    <w:link w:val="BalloonTextChar"/>
    <w:uiPriority w:val="99"/>
    <w:semiHidden/>
    <w:unhideWhenUsed/>
    <w:rsid w:val="00174C20"/>
    <w:rPr>
      <w:rFonts w:ascii="Tahoma" w:hAnsi="Tahoma" w:cs="Tahoma"/>
      <w:sz w:val="16"/>
      <w:szCs w:val="16"/>
    </w:rPr>
  </w:style>
  <w:style w:type="character" w:customStyle="1" w:styleId="BalloonTextChar">
    <w:name w:val="Balloon Text Char"/>
    <w:basedOn w:val="DefaultParagraphFont"/>
    <w:link w:val="BalloonText"/>
    <w:uiPriority w:val="99"/>
    <w:semiHidden/>
    <w:rsid w:val="00174C20"/>
    <w:rPr>
      <w:rFonts w:ascii="Tahoma" w:hAnsi="Tahoma" w:cs="Tahoma"/>
      <w:sz w:val="16"/>
      <w:szCs w:val="16"/>
    </w:rPr>
  </w:style>
  <w:style w:type="character" w:styleId="CommentReference">
    <w:name w:val="annotation reference"/>
    <w:basedOn w:val="DefaultParagraphFont"/>
    <w:uiPriority w:val="99"/>
    <w:semiHidden/>
    <w:unhideWhenUsed/>
    <w:rsid w:val="0038584C"/>
    <w:rPr>
      <w:sz w:val="16"/>
      <w:szCs w:val="16"/>
    </w:rPr>
  </w:style>
  <w:style w:type="paragraph" w:styleId="CommentText">
    <w:name w:val="annotation text"/>
    <w:basedOn w:val="Normal"/>
    <w:link w:val="CommentTextChar"/>
    <w:uiPriority w:val="99"/>
    <w:unhideWhenUsed/>
    <w:rsid w:val="0038584C"/>
    <w:rPr>
      <w:sz w:val="20"/>
      <w:szCs w:val="20"/>
    </w:rPr>
  </w:style>
  <w:style w:type="character" w:customStyle="1" w:styleId="CommentTextChar">
    <w:name w:val="Comment Text Char"/>
    <w:basedOn w:val="DefaultParagraphFont"/>
    <w:link w:val="CommentText"/>
    <w:uiPriority w:val="99"/>
    <w:rsid w:val="0038584C"/>
    <w:rPr>
      <w:sz w:val="20"/>
      <w:szCs w:val="20"/>
    </w:rPr>
  </w:style>
  <w:style w:type="paragraph" w:styleId="CommentSubject">
    <w:name w:val="annotation subject"/>
    <w:basedOn w:val="CommentText"/>
    <w:next w:val="CommentText"/>
    <w:link w:val="CommentSubjectChar"/>
    <w:uiPriority w:val="99"/>
    <w:semiHidden/>
    <w:unhideWhenUsed/>
    <w:rsid w:val="0038584C"/>
    <w:rPr>
      <w:b/>
      <w:bCs/>
    </w:rPr>
  </w:style>
  <w:style w:type="character" w:customStyle="1" w:styleId="CommentSubjectChar">
    <w:name w:val="Comment Subject Char"/>
    <w:basedOn w:val="CommentTextChar"/>
    <w:link w:val="CommentSubject"/>
    <w:uiPriority w:val="99"/>
    <w:semiHidden/>
    <w:rsid w:val="0038584C"/>
    <w:rPr>
      <w:b/>
      <w:bCs/>
      <w:sz w:val="20"/>
      <w:szCs w:val="20"/>
    </w:rPr>
  </w:style>
  <w:style w:type="paragraph" w:styleId="Header">
    <w:name w:val="header"/>
    <w:basedOn w:val="Normal"/>
    <w:link w:val="HeaderChar"/>
    <w:uiPriority w:val="99"/>
    <w:unhideWhenUsed/>
    <w:rsid w:val="00DF2DE9"/>
    <w:pPr>
      <w:tabs>
        <w:tab w:val="center" w:pos="4680"/>
        <w:tab w:val="right" w:pos="9360"/>
      </w:tabs>
    </w:pPr>
  </w:style>
  <w:style w:type="character" w:customStyle="1" w:styleId="HeaderChar">
    <w:name w:val="Header Char"/>
    <w:basedOn w:val="DefaultParagraphFont"/>
    <w:link w:val="Header"/>
    <w:uiPriority w:val="99"/>
    <w:rsid w:val="00DF2DE9"/>
  </w:style>
  <w:style w:type="paragraph" w:styleId="Footer">
    <w:name w:val="footer"/>
    <w:basedOn w:val="Normal"/>
    <w:link w:val="FooterChar"/>
    <w:uiPriority w:val="99"/>
    <w:unhideWhenUsed/>
    <w:rsid w:val="00DF2DE9"/>
    <w:pPr>
      <w:tabs>
        <w:tab w:val="center" w:pos="4680"/>
        <w:tab w:val="right" w:pos="9360"/>
      </w:tabs>
    </w:pPr>
  </w:style>
  <w:style w:type="character" w:customStyle="1" w:styleId="FooterChar">
    <w:name w:val="Footer Char"/>
    <w:basedOn w:val="DefaultParagraphFont"/>
    <w:link w:val="Footer"/>
    <w:uiPriority w:val="99"/>
    <w:rsid w:val="00DF2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303"/>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507B83"/>
    <w:rPr>
      <w:sz w:val="20"/>
      <w:szCs w:val="20"/>
    </w:rPr>
  </w:style>
  <w:style w:type="character" w:customStyle="1" w:styleId="FootnoteTextChar">
    <w:name w:val="Footnote Text Char"/>
    <w:basedOn w:val="DefaultParagraphFont"/>
    <w:link w:val="FootnoteText"/>
    <w:uiPriority w:val="99"/>
    <w:semiHidden/>
    <w:rsid w:val="00507B83"/>
    <w:rPr>
      <w:sz w:val="20"/>
      <w:szCs w:val="20"/>
    </w:rPr>
  </w:style>
  <w:style w:type="character" w:styleId="FootnoteReference">
    <w:name w:val="footnote reference"/>
    <w:basedOn w:val="DefaultParagraphFont"/>
    <w:uiPriority w:val="99"/>
    <w:semiHidden/>
    <w:unhideWhenUsed/>
    <w:rsid w:val="00507B83"/>
    <w:rPr>
      <w:vertAlign w:val="superscript"/>
    </w:rPr>
  </w:style>
  <w:style w:type="paragraph" w:styleId="ListParagraph">
    <w:name w:val="List Paragraph"/>
    <w:basedOn w:val="Normal"/>
    <w:uiPriority w:val="34"/>
    <w:qFormat/>
    <w:rsid w:val="00D55760"/>
    <w:pPr>
      <w:ind w:left="720"/>
      <w:contextualSpacing/>
    </w:pPr>
  </w:style>
  <w:style w:type="paragraph" w:styleId="BalloonText">
    <w:name w:val="Balloon Text"/>
    <w:basedOn w:val="Normal"/>
    <w:link w:val="BalloonTextChar"/>
    <w:uiPriority w:val="99"/>
    <w:semiHidden/>
    <w:unhideWhenUsed/>
    <w:rsid w:val="00174C20"/>
    <w:rPr>
      <w:rFonts w:ascii="Tahoma" w:hAnsi="Tahoma" w:cs="Tahoma"/>
      <w:sz w:val="16"/>
      <w:szCs w:val="16"/>
    </w:rPr>
  </w:style>
  <w:style w:type="character" w:customStyle="1" w:styleId="BalloonTextChar">
    <w:name w:val="Balloon Text Char"/>
    <w:basedOn w:val="DefaultParagraphFont"/>
    <w:link w:val="BalloonText"/>
    <w:uiPriority w:val="99"/>
    <w:semiHidden/>
    <w:rsid w:val="00174C20"/>
    <w:rPr>
      <w:rFonts w:ascii="Tahoma" w:hAnsi="Tahoma" w:cs="Tahoma"/>
      <w:sz w:val="16"/>
      <w:szCs w:val="16"/>
    </w:rPr>
  </w:style>
  <w:style w:type="character" w:styleId="CommentReference">
    <w:name w:val="annotation reference"/>
    <w:basedOn w:val="DefaultParagraphFont"/>
    <w:uiPriority w:val="99"/>
    <w:semiHidden/>
    <w:unhideWhenUsed/>
    <w:rsid w:val="0038584C"/>
    <w:rPr>
      <w:sz w:val="16"/>
      <w:szCs w:val="16"/>
    </w:rPr>
  </w:style>
  <w:style w:type="paragraph" w:styleId="CommentText">
    <w:name w:val="annotation text"/>
    <w:basedOn w:val="Normal"/>
    <w:link w:val="CommentTextChar"/>
    <w:uiPriority w:val="99"/>
    <w:unhideWhenUsed/>
    <w:rsid w:val="0038584C"/>
    <w:rPr>
      <w:sz w:val="20"/>
      <w:szCs w:val="20"/>
    </w:rPr>
  </w:style>
  <w:style w:type="character" w:customStyle="1" w:styleId="CommentTextChar">
    <w:name w:val="Comment Text Char"/>
    <w:basedOn w:val="DefaultParagraphFont"/>
    <w:link w:val="CommentText"/>
    <w:uiPriority w:val="99"/>
    <w:rsid w:val="0038584C"/>
    <w:rPr>
      <w:sz w:val="20"/>
      <w:szCs w:val="20"/>
    </w:rPr>
  </w:style>
  <w:style w:type="paragraph" w:styleId="CommentSubject">
    <w:name w:val="annotation subject"/>
    <w:basedOn w:val="CommentText"/>
    <w:next w:val="CommentText"/>
    <w:link w:val="CommentSubjectChar"/>
    <w:uiPriority w:val="99"/>
    <w:semiHidden/>
    <w:unhideWhenUsed/>
    <w:rsid w:val="0038584C"/>
    <w:rPr>
      <w:b/>
      <w:bCs/>
    </w:rPr>
  </w:style>
  <w:style w:type="character" w:customStyle="1" w:styleId="CommentSubjectChar">
    <w:name w:val="Comment Subject Char"/>
    <w:basedOn w:val="CommentTextChar"/>
    <w:link w:val="CommentSubject"/>
    <w:uiPriority w:val="99"/>
    <w:semiHidden/>
    <w:rsid w:val="0038584C"/>
    <w:rPr>
      <w:b/>
      <w:bCs/>
      <w:sz w:val="20"/>
      <w:szCs w:val="20"/>
    </w:rPr>
  </w:style>
  <w:style w:type="paragraph" w:styleId="Header">
    <w:name w:val="header"/>
    <w:basedOn w:val="Normal"/>
    <w:link w:val="HeaderChar"/>
    <w:uiPriority w:val="99"/>
    <w:unhideWhenUsed/>
    <w:rsid w:val="00DF2DE9"/>
    <w:pPr>
      <w:tabs>
        <w:tab w:val="center" w:pos="4680"/>
        <w:tab w:val="right" w:pos="9360"/>
      </w:tabs>
    </w:pPr>
  </w:style>
  <w:style w:type="character" w:customStyle="1" w:styleId="HeaderChar">
    <w:name w:val="Header Char"/>
    <w:basedOn w:val="DefaultParagraphFont"/>
    <w:link w:val="Header"/>
    <w:uiPriority w:val="99"/>
    <w:rsid w:val="00DF2DE9"/>
  </w:style>
  <w:style w:type="paragraph" w:styleId="Footer">
    <w:name w:val="footer"/>
    <w:basedOn w:val="Normal"/>
    <w:link w:val="FooterChar"/>
    <w:uiPriority w:val="99"/>
    <w:unhideWhenUsed/>
    <w:rsid w:val="00DF2DE9"/>
    <w:pPr>
      <w:tabs>
        <w:tab w:val="center" w:pos="4680"/>
        <w:tab w:val="right" w:pos="9360"/>
      </w:tabs>
    </w:pPr>
  </w:style>
  <w:style w:type="character" w:customStyle="1" w:styleId="FooterChar">
    <w:name w:val="Footer Char"/>
    <w:basedOn w:val="DefaultParagraphFont"/>
    <w:link w:val="Footer"/>
    <w:uiPriority w:val="99"/>
    <w:rsid w:val="00DF2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9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PG</Prefix>
    <DocumentSetType xmlns="dc463f71-b30c-4ab2-9473-d307f9d35888">Open Meeting Memo</DocumentSetType>
    <IsConfidential xmlns="dc463f71-b30c-4ab2-9473-d307f9d35888">false</IsConfidential>
    <AgendaOrder xmlns="dc463f71-b30c-4ab2-9473-d307f9d35888">false</AgendaOrder>
    <CaseType xmlns="dc463f71-b30c-4ab2-9473-d307f9d35888">Plan</CaseType>
    <IndustryCode xmlns="dc463f71-b30c-4ab2-9473-d307f9d35888">015</IndustryCode>
    <CaseStatus xmlns="dc463f71-b30c-4ab2-9473-d307f9d35888">Closed</CaseStatus>
    <OpenedDate xmlns="dc463f71-b30c-4ab2-9473-d307f9d35888">2013-05-31T07:00:00+00:00</OpenedDate>
    <Date1 xmlns="dc463f71-b30c-4ab2-9473-d307f9d35888">2013-10-30T07:00:00+00:00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131837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BF38C69F7C124399C8373F622FE18C" ma:contentTypeVersion="135" ma:contentTypeDescription="" ma:contentTypeScope="" ma:versionID="5eb7d8c4495672eb598eb33dbbf7b0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377FD-87E8-4A07-8FAE-E753B1DED660}"/>
</file>

<file path=customXml/itemProps2.xml><?xml version="1.0" encoding="utf-8"?>
<ds:datastoreItem xmlns:ds="http://schemas.openxmlformats.org/officeDocument/2006/customXml" ds:itemID="{9329A587-A1E8-4708-9026-685C44A5CFA0}"/>
</file>

<file path=customXml/itemProps3.xml><?xml version="1.0" encoding="utf-8"?>
<ds:datastoreItem xmlns:ds="http://schemas.openxmlformats.org/officeDocument/2006/customXml" ds:itemID="{D49B2835-509C-4B9B-83EC-90943DC26378}"/>
</file>

<file path=customXml/itemProps4.xml><?xml version="1.0" encoding="utf-8"?>
<ds:datastoreItem xmlns:ds="http://schemas.openxmlformats.org/officeDocument/2006/customXml" ds:itemID="{C61A2152-207C-42E7-A0FB-0F59CC4F1055}"/>
</file>

<file path=customXml/itemProps5.xml><?xml version="1.0" encoding="utf-8"?>
<ds:datastoreItem xmlns:ds="http://schemas.openxmlformats.org/officeDocument/2006/customXml" ds:itemID="{AE6D8827-0612-44C1-A0B9-0EAFF82B15DE}"/>
</file>

<file path=docProps/app.xml><?xml version="1.0" encoding="utf-8"?>
<Properties xmlns="http://schemas.openxmlformats.org/officeDocument/2006/extended-properties" xmlns:vt="http://schemas.openxmlformats.org/officeDocument/2006/docPropsVTypes">
  <Template>Normal.dotm</Template>
  <TotalTime>0</TotalTime>
  <Pages>5</Pages>
  <Words>1530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PG-131837 Memo</vt:lpstr>
    </vt:vector>
  </TitlesOfParts>
  <Company>Hewlett-Packard</Company>
  <LinksUpToDate>false</LinksUpToDate>
  <CharactersWithSpaces>10234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PG-131837 Memo</dc:title>
  <dc:creator>Scott Rukke</dc:creator>
  <cp:lastModifiedBy>Wyse, Lisa (UTC)</cp:lastModifiedBy>
  <cp:revision>2</cp:revision>
  <cp:lastPrinted>2013-10-24T19:52:00Z</cp:lastPrinted>
  <dcterms:created xsi:type="dcterms:W3CDTF">2013-10-28T20:09:00Z</dcterms:created>
  <dcterms:modified xsi:type="dcterms:W3CDTF">2013-10-28T20:09:00Z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0x0101006E56B4D1795A2E4DB2F0B01679ED314A0026BF38C69F7C124399C8373F622FE18C</vt:lpwstr>
  </property>
  <property fmtid="{D5CDD505-2E9C-101B-9397-08002B2CF9AE}" pid="3" name="_docset_NoMedatataSyncRequired">
    <vt:lpwstr>False</vt:lpwstr>
  </property>
</Properties>
</file>