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EA" w:rsidRDefault="009158EA" w:rsidP="009158E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86567E4" wp14:editId="054F520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EA" w:rsidRDefault="009158EA" w:rsidP="009158E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158EA" w:rsidRDefault="009158EA" w:rsidP="009158E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158EA" w:rsidRDefault="009158EA" w:rsidP="009158E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F03873" w:rsidRDefault="009158EA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September </w:t>
      </w:r>
      <w:r w:rsidR="009D6E0F">
        <w:rPr>
          <w:rFonts w:ascii="Times New Roman" w:hAnsi="Times New Roman" w:cs="Times New Roman"/>
          <w:sz w:val="25"/>
          <w:szCs w:val="25"/>
        </w:rPr>
        <w:t>1</w:t>
      </w:r>
      <w:r w:rsidR="00CF3708">
        <w:rPr>
          <w:rFonts w:ascii="Times New Roman" w:hAnsi="Times New Roman" w:cs="Times New Roman"/>
          <w:sz w:val="25"/>
          <w:szCs w:val="25"/>
        </w:rPr>
        <w:t>9</w:t>
      </w:r>
      <w:r w:rsidR="00FA5944">
        <w:rPr>
          <w:rFonts w:ascii="Times New Roman" w:hAnsi="Times New Roman" w:cs="Times New Roman"/>
          <w:sz w:val="25"/>
          <w:szCs w:val="25"/>
        </w:rPr>
        <w:t>, 2013</w:t>
      </w:r>
    </w:p>
    <w:p w:rsidR="00084E58" w:rsidRDefault="00084E5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084E58">
        <w:rPr>
          <w:rFonts w:ascii="Times New Roman" w:hAnsi="Times New Roman" w:cs="Times New Roman"/>
          <w:b/>
          <w:sz w:val="25"/>
          <w:szCs w:val="25"/>
        </w:rPr>
        <w:t xml:space="preserve">DENYING </w:t>
      </w:r>
      <w:r w:rsidRPr="00F03873">
        <w:rPr>
          <w:rFonts w:ascii="Times New Roman" w:hAnsi="Times New Roman" w:cs="Times New Roman"/>
          <w:b/>
          <w:sz w:val="25"/>
          <w:szCs w:val="25"/>
        </w:rPr>
        <w:t>APPLICATION FOR MITIGATION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10BCE" w:rsidP="009D6E0F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D6E0F">
        <w:rPr>
          <w:rFonts w:ascii="Times New Roman" w:hAnsi="Times New Roman" w:cs="Times New Roman"/>
          <w:sz w:val="25"/>
          <w:szCs w:val="25"/>
        </w:rPr>
        <w:t>Deer Meadows Water Company, Incorporated</w:t>
      </w:r>
      <w:r>
        <w:rPr>
          <w:rFonts w:ascii="Times New Roman" w:hAnsi="Times New Roman" w:cs="Times New Roman"/>
          <w:sz w:val="25"/>
          <w:szCs w:val="25"/>
        </w:rPr>
        <w:t>,</w:t>
      </w:r>
      <w:r w:rsidR="00F03873">
        <w:rPr>
          <w:rFonts w:ascii="Times New Roman" w:hAnsi="Times New Roman" w:cs="Times New Roman"/>
          <w:sz w:val="25"/>
          <w:szCs w:val="25"/>
        </w:rPr>
        <w:t xml:space="preserve"> </w:t>
      </w:r>
      <w:r w:rsidR="00FC344E">
        <w:rPr>
          <w:rFonts w:ascii="Times New Roman" w:hAnsi="Times New Roman" w:cs="Times New Roman"/>
          <w:sz w:val="25"/>
          <w:szCs w:val="25"/>
        </w:rPr>
        <w:t>Application</w:t>
      </w:r>
      <w:r w:rsidR="00F03873">
        <w:rPr>
          <w:rFonts w:ascii="Times New Roman" w:hAnsi="Times New Roman" w:cs="Times New Roman"/>
          <w:sz w:val="25"/>
          <w:szCs w:val="25"/>
        </w:rPr>
        <w:t xml:space="preserve"> for Mitigation of Penalty Assessment</w:t>
      </w:r>
      <w:r w:rsidR="009D6E0F">
        <w:rPr>
          <w:rFonts w:ascii="Times New Roman" w:hAnsi="Times New Roman" w:cs="Times New Roman"/>
          <w:sz w:val="25"/>
          <w:szCs w:val="25"/>
        </w:rPr>
        <w:t xml:space="preserve">, </w:t>
      </w:r>
      <w:r w:rsidR="00F03873">
        <w:rPr>
          <w:rFonts w:ascii="Times New Roman" w:hAnsi="Times New Roman" w:cs="Times New Roman"/>
          <w:sz w:val="25"/>
          <w:szCs w:val="25"/>
        </w:rPr>
        <w:t xml:space="preserve">Docket </w:t>
      </w:r>
      <w:r w:rsidR="009158EA">
        <w:rPr>
          <w:rFonts w:ascii="Times New Roman" w:hAnsi="Times New Roman" w:cs="Times New Roman"/>
          <w:sz w:val="25"/>
          <w:szCs w:val="25"/>
        </w:rPr>
        <w:t>U</w:t>
      </w:r>
      <w:r w:rsidR="009D6E0F">
        <w:rPr>
          <w:rFonts w:ascii="Times New Roman" w:hAnsi="Times New Roman" w:cs="Times New Roman"/>
          <w:sz w:val="25"/>
          <w:szCs w:val="25"/>
        </w:rPr>
        <w:t>W-130890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D6E0F">
        <w:rPr>
          <w:rFonts w:ascii="Times New Roman" w:hAnsi="Times New Roman" w:cs="Times New Roman"/>
          <w:sz w:val="25"/>
          <w:szCs w:val="25"/>
        </w:rPr>
        <w:t>July 30, 2013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Penalty Assessment </w:t>
      </w:r>
      <w:r w:rsidR="009158EA">
        <w:rPr>
          <w:rFonts w:ascii="Times New Roman" w:hAnsi="Times New Roman" w:cs="Times New Roman"/>
          <w:sz w:val="25"/>
          <w:szCs w:val="25"/>
        </w:rPr>
        <w:t>U</w:t>
      </w:r>
      <w:r w:rsidR="009D6E0F">
        <w:rPr>
          <w:rFonts w:ascii="Times New Roman" w:hAnsi="Times New Roman" w:cs="Times New Roman"/>
          <w:sz w:val="25"/>
          <w:szCs w:val="25"/>
        </w:rPr>
        <w:t>W-130890</w:t>
      </w:r>
      <w:r>
        <w:rPr>
          <w:rFonts w:ascii="Times New Roman" w:hAnsi="Times New Roman" w:cs="Times New Roman"/>
          <w:sz w:val="25"/>
          <w:szCs w:val="25"/>
        </w:rPr>
        <w:t xml:space="preserve"> against</w:t>
      </w:r>
      <w:r w:rsidR="009D6E0F">
        <w:rPr>
          <w:rFonts w:ascii="Times New Roman" w:hAnsi="Times New Roman" w:cs="Times New Roman"/>
          <w:sz w:val="25"/>
          <w:szCs w:val="25"/>
        </w:rPr>
        <w:t xml:space="preserve"> Deer Meadows Water Company, Incorporated (Deer Meadows </w:t>
      </w:r>
      <w:r w:rsidR="00165419">
        <w:rPr>
          <w:rFonts w:ascii="Times New Roman" w:hAnsi="Times New Roman" w:cs="Times New Roman"/>
          <w:sz w:val="25"/>
          <w:szCs w:val="25"/>
        </w:rPr>
        <w:t>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D6E0F">
        <w:rPr>
          <w:rFonts w:ascii="Times New Roman" w:hAnsi="Times New Roman" w:cs="Times New Roman"/>
          <w:sz w:val="25"/>
          <w:szCs w:val="25"/>
        </w:rPr>
        <w:t>25</w:t>
      </w:r>
      <w:r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9D6E0F">
        <w:rPr>
          <w:rFonts w:ascii="Times New Roman" w:hAnsi="Times New Roman" w:cs="Times New Roman"/>
          <w:sz w:val="25"/>
          <w:szCs w:val="25"/>
        </w:rPr>
        <w:t>110-505</w:t>
      </w:r>
      <w:r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9D6E0F">
        <w:rPr>
          <w:rFonts w:ascii="Times New Roman" w:hAnsi="Times New Roman" w:cs="Times New Roman"/>
          <w:sz w:val="25"/>
          <w:szCs w:val="25"/>
        </w:rPr>
        <w:t>water companies</w:t>
      </w:r>
      <w:r w:rsidR="00F10BCE">
        <w:rPr>
          <w:rFonts w:ascii="Times New Roman" w:hAnsi="Times New Roman" w:cs="Times New Roman"/>
          <w:sz w:val="25"/>
          <w:szCs w:val="25"/>
        </w:rPr>
        <w:t xml:space="preserve"> to </w:t>
      </w:r>
      <w:r>
        <w:rPr>
          <w:rFonts w:ascii="Times New Roman" w:hAnsi="Times New Roman" w:cs="Times New Roman"/>
          <w:sz w:val="25"/>
          <w:szCs w:val="25"/>
        </w:rPr>
        <w:t xml:space="preserve">file annual reports with the Commission by </w:t>
      </w:r>
      <w:r w:rsidR="009158EA">
        <w:rPr>
          <w:rFonts w:ascii="Times New Roman" w:hAnsi="Times New Roman" w:cs="Times New Roman"/>
          <w:sz w:val="25"/>
          <w:szCs w:val="25"/>
        </w:rPr>
        <w:t>May 1</w:t>
      </w:r>
      <w:r>
        <w:rPr>
          <w:rFonts w:ascii="Times New Roman" w:hAnsi="Times New Roman" w:cs="Times New Roman"/>
          <w:sz w:val="25"/>
          <w:szCs w:val="25"/>
        </w:rPr>
        <w:t xml:space="preserve"> each year and pay regulatory fees annually on that date.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9D6E0F" w:rsidRDefault="00C73BED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8, 2013, the Commission received </w:t>
      </w:r>
      <w:r w:rsidR="00A33C73">
        <w:rPr>
          <w:rFonts w:ascii="Times New Roman" w:hAnsi="Times New Roman" w:cs="Times New Roman"/>
          <w:sz w:val="25"/>
          <w:szCs w:val="25"/>
        </w:rPr>
        <w:t>Deer Meadow’s payment of $25 in payment of the penalty assessed.</w:t>
      </w:r>
    </w:p>
    <w:p w:rsidR="009D6E0F" w:rsidRDefault="009D6E0F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F12D8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158EA">
        <w:rPr>
          <w:rFonts w:ascii="Times New Roman" w:hAnsi="Times New Roman" w:cs="Times New Roman"/>
          <w:sz w:val="25"/>
          <w:szCs w:val="25"/>
        </w:rPr>
        <w:t xml:space="preserve">August </w:t>
      </w:r>
      <w:r w:rsidR="009D6E0F">
        <w:rPr>
          <w:rFonts w:ascii="Times New Roman" w:hAnsi="Times New Roman" w:cs="Times New Roman"/>
          <w:sz w:val="25"/>
          <w:szCs w:val="25"/>
        </w:rPr>
        <w:t>14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9D6E0F">
        <w:rPr>
          <w:rFonts w:ascii="Times New Roman" w:hAnsi="Times New Roman" w:cs="Times New Roman"/>
          <w:sz w:val="25"/>
          <w:szCs w:val="25"/>
        </w:rPr>
        <w:t>Deer Meadows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</w:t>
      </w:r>
      <w:r w:rsidR="00084E58">
        <w:rPr>
          <w:rFonts w:ascii="Times New Roman" w:hAnsi="Times New Roman" w:cs="Times New Roman"/>
          <w:sz w:val="25"/>
          <w:szCs w:val="25"/>
        </w:rPr>
        <w:t xml:space="preserve"> request</w:t>
      </w:r>
      <w:r w:rsidR="00F10BCE">
        <w:rPr>
          <w:rFonts w:ascii="Times New Roman" w:hAnsi="Times New Roman" w:cs="Times New Roman"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sz w:val="25"/>
          <w:szCs w:val="25"/>
        </w:rPr>
        <w:t>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C73BED">
        <w:rPr>
          <w:rFonts w:ascii="Times New Roman" w:hAnsi="Times New Roman" w:cs="Times New Roman"/>
          <w:sz w:val="25"/>
          <w:szCs w:val="25"/>
        </w:rPr>
        <w:t>Deer Meadows ch</w:t>
      </w:r>
      <w:r w:rsidR="00165419">
        <w:rPr>
          <w:rFonts w:ascii="Times New Roman" w:hAnsi="Times New Roman" w:cs="Times New Roman"/>
          <w:sz w:val="25"/>
          <w:szCs w:val="25"/>
        </w:rPr>
        <w:t xml:space="preserve">ecked the box on that form indicating that the Company </w:t>
      </w:r>
      <w:r w:rsidR="00F10BCE">
        <w:rPr>
          <w:rFonts w:ascii="Times New Roman" w:hAnsi="Times New Roman" w:cs="Times New Roman"/>
          <w:sz w:val="25"/>
          <w:szCs w:val="25"/>
        </w:rPr>
        <w:t>admits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>occur</w:t>
      </w:r>
      <w:r w:rsidR="00143CCA">
        <w:rPr>
          <w:rFonts w:ascii="Times New Roman" w:hAnsi="Times New Roman" w:cs="Times New Roman"/>
          <w:sz w:val="25"/>
          <w:szCs w:val="25"/>
        </w:rPr>
        <w:t>red</w:t>
      </w:r>
      <w:r w:rsidR="00477051">
        <w:rPr>
          <w:rFonts w:ascii="Times New Roman" w:hAnsi="Times New Roman" w:cs="Times New Roman"/>
          <w:sz w:val="25"/>
          <w:szCs w:val="25"/>
        </w:rPr>
        <w:t xml:space="preserve">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F10BCE">
        <w:rPr>
          <w:rFonts w:ascii="Times New Roman" w:hAnsi="Times New Roman" w:cs="Times New Roman"/>
          <w:sz w:val="25"/>
          <w:szCs w:val="25"/>
        </w:rPr>
        <w:t xml:space="preserve"> and that it believes that the penalty should be reduced</w:t>
      </w:r>
      <w:r w:rsidR="00A33C73">
        <w:rPr>
          <w:rFonts w:ascii="Times New Roman" w:hAnsi="Times New Roman" w:cs="Times New Roman"/>
          <w:sz w:val="25"/>
          <w:szCs w:val="25"/>
        </w:rPr>
        <w:t>.</w:t>
      </w:r>
    </w:p>
    <w:p w:rsidR="003F12D8" w:rsidRDefault="003F12D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form, however, conditions the </w:t>
      </w:r>
      <w:r w:rsidR="00F10BCE">
        <w:rPr>
          <w:rFonts w:ascii="Times New Roman" w:hAnsi="Times New Roman" w:cs="Times New Roman"/>
          <w:sz w:val="25"/>
          <w:szCs w:val="25"/>
        </w:rPr>
        <w:t>application for mitigation</w:t>
      </w:r>
      <w:r>
        <w:rPr>
          <w:rFonts w:ascii="Times New Roman" w:hAnsi="Times New Roman" w:cs="Times New Roman"/>
          <w:sz w:val="25"/>
          <w:szCs w:val="25"/>
        </w:rPr>
        <w:t xml:space="preserve"> on </w:t>
      </w:r>
      <w:r w:rsidR="00C73BED">
        <w:rPr>
          <w:rFonts w:ascii="Times New Roman" w:hAnsi="Times New Roman" w:cs="Times New Roman"/>
          <w:sz w:val="25"/>
          <w:szCs w:val="25"/>
        </w:rPr>
        <w:t>Deer Meadows</w:t>
      </w:r>
      <w:r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alleged </w:t>
      </w:r>
      <w:r w:rsidR="00F10BCE">
        <w:rPr>
          <w:rFonts w:ascii="Times New Roman" w:hAnsi="Times New Roman" w:cs="Times New Roman"/>
          <w:sz w:val="25"/>
          <w:szCs w:val="25"/>
        </w:rPr>
        <w:t>penalty should be reduced</w:t>
      </w:r>
      <w:r>
        <w:rPr>
          <w:rFonts w:ascii="Times New Roman" w:hAnsi="Times New Roman" w:cs="Times New Roman"/>
          <w:sz w:val="25"/>
          <w:szCs w:val="25"/>
        </w:rPr>
        <w:t>.</w:t>
      </w:r>
      <w:r w:rsidR="00084E58">
        <w:rPr>
          <w:rFonts w:ascii="Times New Roman" w:hAnsi="Times New Roman" w:cs="Times New Roman"/>
          <w:sz w:val="25"/>
          <w:szCs w:val="25"/>
        </w:rPr>
        <w:t xml:space="preserve">  </w:t>
      </w:r>
      <w:r w:rsidR="00C73BED">
        <w:rPr>
          <w:rFonts w:ascii="Times New Roman" w:hAnsi="Times New Roman" w:cs="Times New Roman"/>
          <w:sz w:val="25"/>
          <w:szCs w:val="25"/>
        </w:rPr>
        <w:t>Deer Meadows d</w:t>
      </w:r>
      <w:r w:rsidR="00084E58">
        <w:rPr>
          <w:rFonts w:ascii="Times New Roman" w:hAnsi="Times New Roman" w:cs="Times New Roman"/>
          <w:sz w:val="25"/>
          <w:szCs w:val="25"/>
        </w:rPr>
        <w:t>id not provide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3F12D8">
        <w:rPr>
          <w:rFonts w:ascii="Times New Roman" w:hAnsi="Times New Roman" w:cs="Times New Roman"/>
          <w:sz w:val="25"/>
          <w:szCs w:val="25"/>
        </w:rPr>
        <w:t>ny information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12D8">
        <w:rPr>
          <w:rFonts w:ascii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hAnsi="Times New Roman" w:cs="Times New Roman"/>
          <w:sz w:val="25"/>
          <w:szCs w:val="25"/>
        </w:rPr>
        <w:t xml:space="preserve">reasons supporting </w:t>
      </w:r>
      <w:r w:rsidR="003F12D8">
        <w:rPr>
          <w:rFonts w:ascii="Times New Roman" w:hAnsi="Times New Roman" w:cs="Times New Roman"/>
          <w:sz w:val="25"/>
          <w:szCs w:val="25"/>
        </w:rPr>
        <w:t>its request</w:t>
      </w:r>
      <w:r w:rsidR="00143CCA">
        <w:rPr>
          <w:rFonts w:ascii="Times New Roman" w:hAnsi="Times New Roman" w:cs="Times New Roman"/>
          <w:sz w:val="25"/>
          <w:szCs w:val="25"/>
        </w:rPr>
        <w:t xml:space="preserve">. 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143CCA">
        <w:rPr>
          <w:rFonts w:ascii="Times New Roman" w:hAnsi="Times New Roman" w:cs="Times New Roman"/>
          <w:sz w:val="25"/>
          <w:szCs w:val="25"/>
        </w:rPr>
        <w:t xml:space="preserve">Accordingly, the Company has failed to state any grounds for </w:t>
      </w:r>
      <w:r>
        <w:rPr>
          <w:rFonts w:ascii="Times New Roman" w:hAnsi="Times New Roman" w:cs="Times New Roman"/>
          <w:sz w:val="25"/>
          <w:szCs w:val="25"/>
        </w:rPr>
        <w:t>mitigation</w:t>
      </w:r>
      <w:r w:rsidR="00FC344E">
        <w:rPr>
          <w:rFonts w:ascii="Times New Roman" w:hAnsi="Times New Roman" w:cs="Times New Roman"/>
          <w:sz w:val="25"/>
          <w:szCs w:val="25"/>
        </w:rPr>
        <w:t>.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84E58" w:rsidRDefault="00084E58" w:rsidP="00354F6F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A33C73">
        <w:rPr>
          <w:rFonts w:ascii="Times New Roman" w:hAnsi="Times New Roman" w:cs="Times New Roman"/>
          <w:b/>
          <w:sz w:val="25"/>
          <w:szCs w:val="25"/>
        </w:rPr>
        <w:t>Deer Meadow’s</w:t>
      </w:r>
      <w:r>
        <w:rPr>
          <w:rFonts w:ascii="Times New Roman" w:hAnsi="Times New Roman" w:cs="Times New Roman"/>
          <w:b/>
          <w:sz w:val="25"/>
          <w:szCs w:val="25"/>
        </w:rPr>
        <w:t xml:space="preserve"> application for mitigation is </w:t>
      </w:r>
      <w:r w:rsidRPr="00477051">
        <w:rPr>
          <w:rFonts w:ascii="Times New Roman" w:hAnsi="Times New Roman" w:cs="Times New Roman"/>
          <w:b/>
          <w:sz w:val="25"/>
          <w:szCs w:val="25"/>
        </w:rPr>
        <w:t>denied.</w:t>
      </w: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084E58" w:rsidRPr="00477051" w:rsidRDefault="001C287C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</w:t>
      </w:r>
      <w:r w:rsidR="00C73BED">
        <w:rPr>
          <w:rFonts w:ascii="Times New Roman" w:hAnsi="Times New Roman" w:cs="Times New Roman"/>
          <w:b/>
          <w:sz w:val="25"/>
          <w:szCs w:val="25"/>
        </w:rPr>
        <w:t>SION GIVES FURTHER NOTICE That Docket UW-130890 is closed.</w:t>
      </w:r>
    </w:p>
    <w:p w:rsidR="001C287C" w:rsidRDefault="001C287C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35419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477051" w:rsidRP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77051" w:rsidRPr="00477051" w:rsidSect="005D1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907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F4" w:rsidRDefault="00B84EF4" w:rsidP="00165419">
      <w:r>
        <w:separator/>
      </w:r>
    </w:p>
  </w:endnote>
  <w:endnote w:type="continuationSeparator" w:id="0">
    <w:p w:rsidR="00B84EF4" w:rsidRDefault="00B84EF4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4F" w:rsidRDefault="00DA0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4F" w:rsidRDefault="00DA0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4F" w:rsidRDefault="00DA0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F4" w:rsidRDefault="00B84EF4" w:rsidP="00165419">
      <w:r>
        <w:separator/>
      </w:r>
    </w:p>
  </w:footnote>
  <w:footnote w:type="continuationSeparator" w:id="0">
    <w:p w:rsidR="00B84EF4" w:rsidRDefault="00B84EF4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4F" w:rsidRDefault="00DA0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TV-120910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A33C73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B7" w:rsidRPr="00DA0E4F" w:rsidRDefault="005D15B7" w:rsidP="005D15B7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DA0E4F" w:rsidRPr="00DA0E4F">
      <w:rPr>
        <w:rFonts w:ascii="Times New Roman" w:hAnsi="Times New Roman" w:cs="Times New Roman"/>
        <w:b/>
        <w:sz w:val="20"/>
        <w:szCs w:val="20"/>
      </w:rPr>
      <w:t>(Service Date September 19, 2013)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116"/>
    <w:multiLevelType w:val="hybridMultilevel"/>
    <w:tmpl w:val="6B3E8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84E58"/>
    <w:rsid w:val="000E640C"/>
    <w:rsid w:val="00143CCA"/>
    <w:rsid w:val="00165419"/>
    <w:rsid w:val="001C287C"/>
    <w:rsid w:val="001C5AB1"/>
    <w:rsid w:val="001E1D7A"/>
    <w:rsid w:val="001E2B4E"/>
    <w:rsid w:val="00286C06"/>
    <w:rsid w:val="002B2469"/>
    <w:rsid w:val="002C039A"/>
    <w:rsid w:val="00335419"/>
    <w:rsid w:val="00354F6F"/>
    <w:rsid w:val="003F12D8"/>
    <w:rsid w:val="00442934"/>
    <w:rsid w:val="00477051"/>
    <w:rsid w:val="00511D27"/>
    <w:rsid w:val="00552600"/>
    <w:rsid w:val="005A6C74"/>
    <w:rsid w:val="005D15B7"/>
    <w:rsid w:val="00672F7B"/>
    <w:rsid w:val="006A41EE"/>
    <w:rsid w:val="006C5D65"/>
    <w:rsid w:val="007C6E89"/>
    <w:rsid w:val="00805810"/>
    <w:rsid w:val="009070A1"/>
    <w:rsid w:val="009158EA"/>
    <w:rsid w:val="0098506F"/>
    <w:rsid w:val="009D6E0F"/>
    <w:rsid w:val="009E61D9"/>
    <w:rsid w:val="00A33C73"/>
    <w:rsid w:val="00A84C2A"/>
    <w:rsid w:val="00AD3312"/>
    <w:rsid w:val="00AE273E"/>
    <w:rsid w:val="00B13041"/>
    <w:rsid w:val="00B13E33"/>
    <w:rsid w:val="00B84EF4"/>
    <w:rsid w:val="00BD669A"/>
    <w:rsid w:val="00C46D0B"/>
    <w:rsid w:val="00C73BED"/>
    <w:rsid w:val="00CE6967"/>
    <w:rsid w:val="00CF3708"/>
    <w:rsid w:val="00DA0E4F"/>
    <w:rsid w:val="00DA1B86"/>
    <w:rsid w:val="00DD2A47"/>
    <w:rsid w:val="00E339AA"/>
    <w:rsid w:val="00EA05B3"/>
    <w:rsid w:val="00F03873"/>
    <w:rsid w:val="00F10BCE"/>
    <w:rsid w:val="00F21B68"/>
    <w:rsid w:val="00FA5944"/>
    <w:rsid w:val="00FC344E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BalloonText">
    <w:name w:val="Balloon Text"/>
    <w:basedOn w:val="Normal"/>
    <w:link w:val="BalloonTextChar"/>
    <w:uiPriority w:val="99"/>
    <w:semiHidden/>
    <w:unhideWhenUsed/>
    <w:rsid w:val="009D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BalloonText">
    <w:name w:val="Balloon Text"/>
    <w:basedOn w:val="Normal"/>
    <w:link w:val="BalloonTextChar"/>
    <w:uiPriority w:val="99"/>
    <w:semiHidden/>
    <w:unhideWhenUsed/>
    <w:rsid w:val="009D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4AF8076E3E54F839F1E553D172E6B" ma:contentTypeVersion="135" ma:contentTypeDescription="" ma:contentTypeScope="" ma:versionID="9096fa36e63e4b99464ce5d925ff94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2013-05-20T07:00:00+00:00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Deer Meadows Water Company, Incorporated</CaseCompanyNames>
    <DocketNumber xmlns="dc463f71-b30c-4ab2-9473-d307f9d35888">130890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49AA1C-B29F-44F8-A0A6-F8BE598657C2}"/>
</file>

<file path=customXml/itemProps2.xml><?xml version="1.0" encoding="utf-8"?>
<ds:datastoreItem xmlns:ds="http://schemas.openxmlformats.org/officeDocument/2006/customXml" ds:itemID="{013BEB74-0E3F-4BBD-870F-478386D1D4E8}"/>
</file>

<file path=customXml/itemProps3.xml><?xml version="1.0" encoding="utf-8"?>
<ds:datastoreItem xmlns:ds="http://schemas.openxmlformats.org/officeDocument/2006/customXml" ds:itemID="{ECB98BD1-0BF6-4267-AD8E-B0B58109AFE7}"/>
</file>

<file path=customXml/itemProps4.xml><?xml version="1.0" encoding="utf-8"?>
<ds:datastoreItem xmlns:ds="http://schemas.openxmlformats.org/officeDocument/2006/customXml" ds:itemID="{368170C6-744B-4112-8F28-FED88D62FD84}"/>
</file>

<file path=customXml/itemProps5.xml><?xml version="1.0" encoding="utf-8"?>
<ds:datastoreItem xmlns:ds="http://schemas.openxmlformats.org/officeDocument/2006/customXml" ds:itemID="{6BECC0B1-3D3C-4E8C-AE22-E79E3819E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2013-09-18T20:10:00Z</dcterms:created>
  <dcterms:modified xsi:type="dcterms:W3CDTF">2013-09-19T16:11:00Z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0x0101006E56B4D1795A2E4DB2F0B01679ED314A00FBC4AF8076E3E54F839F1E553D172E6B</vt:lpwstr>
  </property>
  <property fmtid="{D5CDD505-2E9C-101B-9397-08002B2CF9AE}" pid="3" name="_docset_NoMedatataSyncRequired">
    <vt:lpwstr>False</vt:lpwstr>
  </property>
</Properties>
</file>