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B68DA" w14:textId="77777777" w:rsidR="00EA4700" w:rsidRPr="009A67A1" w:rsidRDefault="00EA4700" w:rsidP="00610F5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bookmarkStart w:id="0" w:name="_GoBack"/>
      <w:bookmarkEnd w:id="0"/>
      <w:r w:rsidRPr="009A67A1">
        <w:t>Agenda Date:</w:t>
      </w:r>
      <w:r w:rsidRPr="009A67A1">
        <w:tab/>
      </w:r>
      <w:r w:rsidRPr="009A67A1">
        <w:tab/>
      </w:r>
      <w:r w:rsidR="00F25EB2">
        <w:t>July 28</w:t>
      </w:r>
      <w:r w:rsidR="004E1C7A" w:rsidRPr="009A67A1">
        <w:t>, 20</w:t>
      </w:r>
      <w:r w:rsidR="00F25EB2">
        <w:t>11</w:t>
      </w:r>
    </w:p>
    <w:p w14:paraId="553B68DB" w14:textId="77777777" w:rsidR="00EA4700" w:rsidRPr="009A67A1" w:rsidRDefault="00EA4700" w:rsidP="00610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t>Item Number:</w:t>
      </w:r>
      <w:r w:rsidR="001B08D8" w:rsidRPr="009A67A1">
        <w:tab/>
      </w:r>
      <w:r w:rsidR="001B08D8" w:rsidRPr="009A67A1">
        <w:tab/>
      </w:r>
      <w:r w:rsidR="00DF101F" w:rsidRPr="009A67A1">
        <w:t>B</w:t>
      </w:r>
      <w:r w:rsidR="003B06FE">
        <w:t>2</w:t>
      </w:r>
      <w:r w:rsidRPr="009A67A1">
        <w:tab/>
      </w:r>
      <w:r w:rsidRPr="009A67A1">
        <w:tab/>
      </w:r>
    </w:p>
    <w:p w14:paraId="553B68DC" w14:textId="77777777" w:rsidR="00B64D37" w:rsidRPr="009A67A1" w:rsidRDefault="00B64D37" w:rsidP="00610F5D">
      <w:pPr>
        <w:pStyle w:val="Heading3"/>
        <w:spacing w:before="120" w:after="120" w:line="240" w:lineRule="auto"/>
      </w:pPr>
    </w:p>
    <w:p w14:paraId="553B68DD" w14:textId="77777777" w:rsidR="00EA4700" w:rsidRPr="009A67A1" w:rsidRDefault="00EA4700" w:rsidP="00D951F1">
      <w:pPr>
        <w:pStyle w:val="Heading3"/>
        <w:spacing w:before="120" w:after="120" w:line="288" w:lineRule="auto"/>
      </w:pPr>
      <w:r w:rsidRPr="009A67A1">
        <w:t xml:space="preserve">Docket: </w:t>
      </w:r>
      <w:r w:rsidRPr="009A67A1">
        <w:tab/>
      </w:r>
      <w:r w:rsidRPr="009A67A1">
        <w:tab/>
      </w:r>
      <w:r w:rsidR="007E5EE6" w:rsidRPr="009A67A1">
        <w:t>TG</w:t>
      </w:r>
      <w:r w:rsidRPr="009A67A1">
        <w:t>-</w:t>
      </w:r>
      <w:r w:rsidR="00E34BE0">
        <w:t>11</w:t>
      </w:r>
      <w:r w:rsidR="00A540D0">
        <w:t>1290</w:t>
      </w:r>
    </w:p>
    <w:p w14:paraId="553B68DE" w14:textId="77777777" w:rsidR="008B15EB" w:rsidRPr="009A67A1" w:rsidRDefault="00EA4700" w:rsidP="00D95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88" w:lineRule="auto"/>
        <w:ind w:left="2160" w:hanging="2160"/>
      </w:pPr>
      <w:r w:rsidRPr="009A67A1">
        <w:t>Company Name:</w:t>
      </w:r>
      <w:r w:rsidRPr="009A67A1">
        <w:tab/>
      </w:r>
      <w:r w:rsidR="00A540D0">
        <w:t>Waste Management of Washington, Inc.</w:t>
      </w:r>
      <w:r w:rsidR="00D951F1" w:rsidRPr="00D951F1">
        <w:t xml:space="preserve">, </w:t>
      </w:r>
      <w:r w:rsidR="00D951F1">
        <w:t xml:space="preserve">d.b.a </w:t>
      </w:r>
      <w:r w:rsidR="00A540D0">
        <w:t>Waste Management - Spokane</w:t>
      </w:r>
      <w:r w:rsidR="00D951F1" w:rsidRPr="00D951F1">
        <w:t>, G-</w:t>
      </w:r>
      <w:r w:rsidR="00A540D0">
        <w:t>237</w:t>
      </w:r>
    </w:p>
    <w:p w14:paraId="553B68DF" w14:textId="77777777" w:rsidR="00EA4700" w:rsidRPr="009A67A1" w:rsidRDefault="00EA4700" w:rsidP="00D95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88" w:lineRule="auto"/>
      </w:pPr>
      <w:r w:rsidRPr="009A67A1">
        <w:t>Staff:</w:t>
      </w:r>
      <w:r w:rsidRPr="009A67A1">
        <w:tab/>
      </w:r>
      <w:r w:rsidRPr="009A67A1">
        <w:tab/>
      </w:r>
      <w:r w:rsidRPr="009A67A1">
        <w:tab/>
      </w:r>
      <w:r w:rsidR="00E34BE0">
        <w:t>David Gomez</w:t>
      </w:r>
      <w:r w:rsidRPr="009A67A1">
        <w:t xml:space="preserve">, </w:t>
      </w:r>
      <w:r w:rsidR="00E34BE0">
        <w:t>Deputy Assistant Director – Water and Transportation</w:t>
      </w:r>
    </w:p>
    <w:p w14:paraId="553B68E0" w14:textId="77777777" w:rsidR="00B2179F" w:rsidRDefault="00B2179F" w:rsidP="00F7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u w:val="single"/>
        </w:rPr>
      </w:pPr>
    </w:p>
    <w:p w14:paraId="553B68E1" w14:textId="77777777" w:rsidR="008B15EB" w:rsidRPr="009A67A1" w:rsidRDefault="003575E8" w:rsidP="00D95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9A67A1">
        <w:rPr>
          <w:b/>
          <w:bCs/>
          <w:u w:val="single"/>
        </w:rPr>
        <w:t>Recommendation</w:t>
      </w:r>
    </w:p>
    <w:p w14:paraId="553B68E2" w14:textId="72D77FAA" w:rsidR="00A540D0" w:rsidRDefault="00A540D0" w:rsidP="00A540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Staff recommends that the commission a</w:t>
      </w:r>
      <w:r w:rsidRPr="00D951F1">
        <w:t xml:space="preserve">llow </w:t>
      </w:r>
      <w:r>
        <w:t>revised pages in Tariff No. 16 filed by the company on July 18, 2011, to go into effect on August 1, 2011</w:t>
      </w:r>
      <w:r w:rsidR="00A235C2">
        <w:t>,</w:t>
      </w:r>
      <w:r>
        <w:t xml:space="preserve"> with less than 45 days notice to the commission and condition its approval on Waste Management making its next commodity adjustment effective August 1, 2012, and each August 1 thereafter, and that the company make all future commodity adjustment filings forty-five days prior to the proposed effective date to give staff sufficient time to review the filing.</w:t>
      </w:r>
    </w:p>
    <w:p w14:paraId="5E748526" w14:textId="77777777" w:rsidR="00A235C2" w:rsidRDefault="00A235C2" w:rsidP="00A540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48A619BB" w14:textId="27360542" w:rsidR="00A235C2" w:rsidRDefault="00DB2A4A" w:rsidP="00D95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u w:val="single"/>
        </w:rPr>
      </w:pPr>
      <w:r w:rsidRPr="009A67A1">
        <w:rPr>
          <w:b/>
          <w:bCs/>
          <w:u w:val="single"/>
        </w:rPr>
        <w:t>Background</w:t>
      </w:r>
    </w:p>
    <w:p w14:paraId="553B68E4" w14:textId="77777777" w:rsidR="00A540D0" w:rsidRDefault="00A540D0" w:rsidP="00A540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On July 18, 2011, Waste Management of Washington, Inc., dba Waste Management – Spokane (Waste Management or company) filed with the Washington Utilities and Transportation Commission (commission) revised Page Nos. 2, 21, and 25 to its current Tariff No. 16. The stated effective date is August 1, 2011.</w:t>
      </w:r>
    </w:p>
    <w:p w14:paraId="553B68E5" w14:textId="2EE44B7C" w:rsidR="00A540D0" w:rsidRDefault="00A540D0" w:rsidP="00A540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 xml:space="preserve">The filing proposes to increase the commodity credits that Waste Management pays to residential single family and multi-family customers for the value of the recyclable materials that the company collects as part of its residential curbside and multi-family recycling services. The proposed monthly credit for residential single family recycling customers </w:t>
      </w:r>
      <w:r w:rsidR="00A235C2">
        <w:t xml:space="preserve">increases from $0.24 to $0.73. </w:t>
      </w:r>
      <w:r>
        <w:t>Multi-family recycling monthly credits also increase from $0.13 per yard to $0.21 per yard.</w:t>
      </w:r>
    </w:p>
    <w:p w14:paraId="553B68E6" w14:textId="77777777" w:rsidR="00A540D0" w:rsidRDefault="00A540D0" w:rsidP="00A540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 xml:space="preserve">In TG-090923, Order 01 (Order 01), the commission issued an order authorizing the company to use a deferred accounting treatment mechanism to adjust the amount paid to customers for the sale of recycled commodities. Waste Management has filed annual commodity adjustments since then using the deferred accounting mechanism approved in Order 01. The commodity adjustment has two components: a true-up component that, for the previous twelve-month test period, compares the estimated commodity value to actual commodity value, and an estimate of the revenue (cost) of the next twelve months using the average twelve-month test period revenue (cost). </w:t>
      </w:r>
    </w:p>
    <w:p w14:paraId="553B68E7" w14:textId="6DC8BA75" w:rsidR="00A540D0" w:rsidRDefault="00A540D0" w:rsidP="00A540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In Order 01, the commission specified in ordering paragraph two, that the company; “shall make its next commodity adjustment effective August 1, 2010, and each August 1 thereafter, and shall make all future commodity adjustment filings forty-five days prior to</w:t>
      </w:r>
      <w:r w:rsidR="00A235C2">
        <w:t xml:space="preserve"> the proposed effective date.” </w:t>
      </w:r>
      <w:r>
        <w:t>The company filed 13 days prior to the effective date of the proposed tariff revisions.</w:t>
      </w:r>
    </w:p>
    <w:p w14:paraId="553B68E8" w14:textId="77777777" w:rsidR="00A540D0" w:rsidRDefault="00A540D0" w:rsidP="00A540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 xml:space="preserve">Staff recommends that the commission grant the company’s request to file the recyclable commodity revenue adjustment in less than 45 days and condition its approval on Waste Management making its </w:t>
      </w:r>
      <w:r>
        <w:lastRenderedPageBreak/>
        <w:t>next commodity adjustment effective August 1, 2012, and each August 1 thereafter, and that the company make all future commodity adjustment filings forty-five days prior to the proposed effective date to give staff sufficient time to review the filing.</w:t>
      </w:r>
    </w:p>
    <w:p w14:paraId="553B68E9" w14:textId="77777777" w:rsidR="0028426C" w:rsidRPr="009A67A1" w:rsidRDefault="0028426C" w:rsidP="00A540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9A67A1">
        <w:rPr>
          <w:b/>
          <w:u w:val="single"/>
        </w:rPr>
        <w:t>Conclusion</w:t>
      </w:r>
    </w:p>
    <w:p w14:paraId="553B68EA" w14:textId="77777777" w:rsidR="007A2EF3" w:rsidRDefault="00EC73BE" w:rsidP="007A2E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A</w:t>
      </w:r>
      <w:r w:rsidRPr="00D951F1">
        <w:t xml:space="preserve">llow </w:t>
      </w:r>
      <w:r w:rsidR="00A540D0">
        <w:t>revised pages in Tariff No. 16 filed on July 18, 2011, to go into effect on August 1, 2011 with less than 45 days notice to the commission and condition its approval on Waste Management making its next commodity adjustment effective August 1, 2012, and each August 1 thereafter, and that the company make all future commodity adjustment filings forty-five days prior to the proposed effective date to give staff sufficient time to review the filing.</w:t>
      </w:r>
    </w:p>
    <w:p w14:paraId="553B68EB" w14:textId="77777777" w:rsidR="00EA4700" w:rsidRPr="009A67A1" w:rsidRDefault="00EA4700" w:rsidP="00610F5D">
      <w:pPr>
        <w:tabs>
          <w:tab w:val="left" w:pos="0"/>
          <w:tab w:val="left" w:pos="510"/>
          <w:tab w:val="left" w:pos="1440"/>
          <w:tab w:val="left" w:pos="2160"/>
          <w:tab w:val="right" w:pos="3390"/>
          <w:tab w:val="left" w:pos="5010"/>
          <w:tab w:val="right" w:pos="6000"/>
          <w:tab w:val="left" w:pos="7170"/>
          <w:tab w:val="right" w:pos="8070"/>
          <w:tab w:val="left" w:pos="8640"/>
        </w:tabs>
        <w:spacing w:before="120" w:after="120"/>
      </w:pPr>
    </w:p>
    <w:sectPr w:rsidR="00EA4700" w:rsidRPr="009A67A1" w:rsidSect="006D16BD">
      <w:headerReference w:type="default" r:id="rId12"/>
      <w:headerReference w:type="first" r:id="rId13"/>
      <w:endnotePr>
        <w:numFmt w:val="decimal"/>
      </w:endnotePr>
      <w:pgSz w:w="12240" w:h="15840"/>
      <w:pgMar w:top="1296" w:right="1138" w:bottom="1138" w:left="1296" w:header="1296" w:footer="113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B68EE" w14:textId="77777777" w:rsidR="00C56F77" w:rsidRDefault="00C56F77">
      <w:r>
        <w:separator/>
      </w:r>
    </w:p>
  </w:endnote>
  <w:endnote w:type="continuationSeparator" w:id="0">
    <w:p w14:paraId="553B68EF" w14:textId="77777777" w:rsidR="00C56F77" w:rsidRDefault="00C5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B68EC" w14:textId="77777777" w:rsidR="00C56F77" w:rsidRDefault="00C56F77">
      <w:r>
        <w:separator/>
      </w:r>
    </w:p>
  </w:footnote>
  <w:footnote w:type="continuationSeparator" w:id="0">
    <w:p w14:paraId="553B68ED" w14:textId="77777777" w:rsidR="00C56F77" w:rsidRDefault="00C56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B68F0" w14:textId="77777777" w:rsidR="0070433D" w:rsidRPr="00B64D37" w:rsidRDefault="0070433D">
    <w:pPr>
      <w:pStyle w:val="Header"/>
      <w:rPr>
        <w:sz w:val="20"/>
        <w:szCs w:val="20"/>
      </w:rPr>
    </w:pPr>
    <w:r w:rsidRPr="00B64D37">
      <w:rPr>
        <w:sz w:val="20"/>
        <w:szCs w:val="20"/>
      </w:rPr>
      <w:t>Docket TG-</w:t>
    </w:r>
    <w:r w:rsidR="003479CB">
      <w:rPr>
        <w:sz w:val="20"/>
        <w:szCs w:val="20"/>
      </w:rPr>
      <w:t>1</w:t>
    </w:r>
    <w:r w:rsidR="00A540D0">
      <w:rPr>
        <w:sz w:val="20"/>
        <w:szCs w:val="20"/>
      </w:rPr>
      <w:t>11290</w:t>
    </w:r>
  </w:p>
  <w:p w14:paraId="553B68F1" w14:textId="77777777" w:rsidR="0070433D" w:rsidRPr="00B64D37" w:rsidRDefault="0061675A">
    <w:pPr>
      <w:pStyle w:val="Header"/>
      <w:rPr>
        <w:sz w:val="20"/>
        <w:szCs w:val="20"/>
      </w:rPr>
    </w:pPr>
    <w:r>
      <w:rPr>
        <w:sz w:val="20"/>
        <w:szCs w:val="20"/>
      </w:rPr>
      <w:t>July 28</w:t>
    </w:r>
    <w:r w:rsidR="0070433D" w:rsidRPr="00B64D37">
      <w:rPr>
        <w:sz w:val="20"/>
        <w:szCs w:val="20"/>
      </w:rPr>
      <w:t>, 20</w:t>
    </w:r>
    <w:r w:rsidR="0070433D">
      <w:rPr>
        <w:sz w:val="20"/>
        <w:szCs w:val="20"/>
      </w:rPr>
      <w:t>1</w:t>
    </w:r>
    <w:r>
      <w:rPr>
        <w:sz w:val="20"/>
        <w:szCs w:val="20"/>
      </w:rPr>
      <w:t>1</w:t>
    </w:r>
  </w:p>
  <w:p w14:paraId="553B68F2" w14:textId="77777777" w:rsidR="0070433D" w:rsidRPr="00B64D37" w:rsidRDefault="0070433D">
    <w:pPr>
      <w:pStyle w:val="Header"/>
      <w:rPr>
        <w:rStyle w:val="PageNumber"/>
        <w:sz w:val="20"/>
        <w:szCs w:val="20"/>
      </w:rPr>
    </w:pPr>
    <w:r w:rsidRPr="00B64D37">
      <w:rPr>
        <w:sz w:val="20"/>
        <w:szCs w:val="20"/>
      </w:rPr>
      <w:t xml:space="preserve">Page </w:t>
    </w:r>
    <w:r w:rsidR="00345E80" w:rsidRPr="00B64D37">
      <w:rPr>
        <w:rStyle w:val="PageNumber"/>
        <w:sz w:val="20"/>
        <w:szCs w:val="20"/>
      </w:rPr>
      <w:fldChar w:fldCharType="begin"/>
    </w:r>
    <w:r w:rsidRPr="00B64D37">
      <w:rPr>
        <w:rStyle w:val="PageNumber"/>
        <w:sz w:val="20"/>
        <w:szCs w:val="20"/>
      </w:rPr>
      <w:instrText xml:space="preserve"> PAGE </w:instrText>
    </w:r>
    <w:r w:rsidR="00345E80" w:rsidRPr="00B64D37">
      <w:rPr>
        <w:rStyle w:val="PageNumber"/>
        <w:sz w:val="20"/>
        <w:szCs w:val="20"/>
      </w:rPr>
      <w:fldChar w:fldCharType="separate"/>
    </w:r>
    <w:r w:rsidR="006C0AA5">
      <w:rPr>
        <w:rStyle w:val="PageNumber"/>
        <w:noProof/>
        <w:sz w:val="20"/>
        <w:szCs w:val="20"/>
      </w:rPr>
      <w:t>2</w:t>
    </w:r>
    <w:r w:rsidR="00345E80" w:rsidRPr="00B64D37">
      <w:rPr>
        <w:rStyle w:val="PageNumber"/>
        <w:sz w:val="20"/>
        <w:szCs w:val="20"/>
      </w:rPr>
      <w:fldChar w:fldCharType="end"/>
    </w:r>
  </w:p>
  <w:p w14:paraId="553B68F3" w14:textId="77777777" w:rsidR="0070433D" w:rsidRPr="00B64D37" w:rsidRDefault="0070433D">
    <w:pPr>
      <w:pStyle w:val="Header"/>
      <w:rPr>
        <w:sz w:val="20"/>
        <w:szCs w:val="20"/>
      </w:rPr>
    </w:pPr>
  </w:p>
  <w:p w14:paraId="553B68F4" w14:textId="77777777" w:rsidR="0070433D" w:rsidRPr="00B64D37" w:rsidRDefault="0070433D">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B68F5" w14:textId="77777777" w:rsidR="0070433D" w:rsidRPr="004A02E2" w:rsidRDefault="0070433D">
    <w:pPr>
      <w:pStyle w:val="Header"/>
      <w:rPr>
        <w:i/>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E88"/>
    <w:multiLevelType w:val="hybridMultilevel"/>
    <w:tmpl w:val="8F4AA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7E01C0"/>
    <w:multiLevelType w:val="hybridMultilevel"/>
    <w:tmpl w:val="DCF08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E3D5F"/>
    <w:multiLevelType w:val="hybridMultilevel"/>
    <w:tmpl w:val="B8E2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20D31"/>
    <w:multiLevelType w:val="hybridMultilevel"/>
    <w:tmpl w:val="7FC4FA94"/>
    <w:lvl w:ilvl="0" w:tplc="247635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54C82"/>
    <w:multiLevelType w:val="hybridMultilevel"/>
    <w:tmpl w:val="02665B3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99496C"/>
    <w:multiLevelType w:val="hybridMultilevel"/>
    <w:tmpl w:val="01CE9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3F6622"/>
    <w:multiLevelType w:val="hybridMultilevel"/>
    <w:tmpl w:val="5FCC6C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A551D0"/>
    <w:multiLevelType w:val="hybridMultilevel"/>
    <w:tmpl w:val="C53878AA"/>
    <w:lvl w:ilvl="0" w:tplc="6D2EDA1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2"/>
  </w:num>
  <w:num w:numId="5">
    <w:abstractNumId w:val="0"/>
  </w:num>
  <w:num w:numId="6">
    <w:abstractNumId w:val="3"/>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C5"/>
    <w:rsid w:val="000007CF"/>
    <w:rsid w:val="0000108D"/>
    <w:rsid w:val="00006A59"/>
    <w:rsid w:val="000207EF"/>
    <w:rsid w:val="00021DA7"/>
    <w:rsid w:val="00023E79"/>
    <w:rsid w:val="000319CF"/>
    <w:rsid w:val="00042C45"/>
    <w:rsid w:val="00045BC8"/>
    <w:rsid w:val="00050A4C"/>
    <w:rsid w:val="000563F3"/>
    <w:rsid w:val="00074CBA"/>
    <w:rsid w:val="0007541D"/>
    <w:rsid w:val="000875D1"/>
    <w:rsid w:val="0009276D"/>
    <w:rsid w:val="0009292C"/>
    <w:rsid w:val="00097153"/>
    <w:rsid w:val="000A54C8"/>
    <w:rsid w:val="000A67D5"/>
    <w:rsid w:val="000B6705"/>
    <w:rsid w:val="000D1607"/>
    <w:rsid w:val="000D19C1"/>
    <w:rsid w:val="000D1BF1"/>
    <w:rsid w:val="000D23C9"/>
    <w:rsid w:val="000F594F"/>
    <w:rsid w:val="000F5EE0"/>
    <w:rsid w:val="000F6CD4"/>
    <w:rsid w:val="00105CD7"/>
    <w:rsid w:val="00106BC3"/>
    <w:rsid w:val="00131D92"/>
    <w:rsid w:val="00133B52"/>
    <w:rsid w:val="0014253A"/>
    <w:rsid w:val="0014794E"/>
    <w:rsid w:val="001540FE"/>
    <w:rsid w:val="00160033"/>
    <w:rsid w:val="00183037"/>
    <w:rsid w:val="00185635"/>
    <w:rsid w:val="001B08D8"/>
    <w:rsid w:val="001B3456"/>
    <w:rsid w:val="001B7051"/>
    <w:rsid w:val="001C1960"/>
    <w:rsid w:val="001C5626"/>
    <w:rsid w:val="001D4248"/>
    <w:rsid w:val="001D474F"/>
    <w:rsid w:val="001D4C6A"/>
    <w:rsid w:val="001D5C00"/>
    <w:rsid w:val="001E70D9"/>
    <w:rsid w:val="001F1C75"/>
    <w:rsid w:val="0020799E"/>
    <w:rsid w:val="00212E56"/>
    <w:rsid w:val="002139A3"/>
    <w:rsid w:val="00213CAD"/>
    <w:rsid w:val="00215B3D"/>
    <w:rsid w:val="00225CE5"/>
    <w:rsid w:val="002324EE"/>
    <w:rsid w:val="00263B0C"/>
    <w:rsid w:val="00270260"/>
    <w:rsid w:val="002706D8"/>
    <w:rsid w:val="0028426C"/>
    <w:rsid w:val="00291167"/>
    <w:rsid w:val="0029157E"/>
    <w:rsid w:val="00294727"/>
    <w:rsid w:val="002A0279"/>
    <w:rsid w:val="002B098F"/>
    <w:rsid w:val="002B7896"/>
    <w:rsid w:val="002C0084"/>
    <w:rsid w:val="002C1C03"/>
    <w:rsid w:val="002C1DBC"/>
    <w:rsid w:val="002C4B60"/>
    <w:rsid w:val="002C4F21"/>
    <w:rsid w:val="002D2196"/>
    <w:rsid w:val="002D67AA"/>
    <w:rsid w:val="002E2DF4"/>
    <w:rsid w:val="002F34A9"/>
    <w:rsid w:val="002F3E46"/>
    <w:rsid w:val="002F705F"/>
    <w:rsid w:val="003078BF"/>
    <w:rsid w:val="00310143"/>
    <w:rsid w:val="00314B94"/>
    <w:rsid w:val="0032370F"/>
    <w:rsid w:val="0033205C"/>
    <w:rsid w:val="003332A7"/>
    <w:rsid w:val="00333C83"/>
    <w:rsid w:val="003415C9"/>
    <w:rsid w:val="00345E80"/>
    <w:rsid w:val="003479CB"/>
    <w:rsid w:val="00354812"/>
    <w:rsid w:val="00356B29"/>
    <w:rsid w:val="003575E8"/>
    <w:rsid w:val="00360C10"/>
    <w:rsid w:val="003845D8"/>
    <w:rsid w:val="00394C39"/>
    <w:rsid w:val="00395E37"/>
    <w:rsid w:val="00397BE6"/>
    <w:rsid w:val="003A44BD"/>
    <w:rsid w:val="003B02B0"/>
    <w:rsid w:val="003B06FE"/>
    <w:rsid w:val="003B21CD"/>
    <w:rsid w:val="003B5B09"/>
    <w:rsid w:val="003B651C"/>
    <w:rsid w:val="003C717C"/>
    <w:rsid w:val="003D3B0E"/>
    <w:rsid w:val="003D588F"/>
    <w:rsid w:val="003D777E"/>
    <w:rsid w:val="003E5821"/>
    <w:rsid w:val="003F2625"/>
    <w:rsid w:val="003F47E7"/>
    <w:rsid w:val="004023A1"/>
    <w:rsid w:val="00405ED5"/>
    <w:rsid w:val="004218F9"/>
    <w:rsid w:val="004254CB"/>
    <w:rsid w:val="00425BA6"/>
    <w:rsid w:val="0042676C"/>
    <w:rsid w:val="00441F52"/>
    <w:rsid w:val="00456FDB"/>
    <w:rsid w:val="00461239"/>
    <w:rsid w:val="0047795C"/>
    <w:rsid w:val="004850E1"/>
    <w:rsid w:val="004859C9"/>
    <w:rsid w:val="00487A77"/>
    <w:rsid w:val="00490162"/>
    <w:rsid w:val="004A02E2"/>
    <w:rsid w:val="004A3DA1"/>
    <w:rsid w:val="004B2434"/>
    <w:rsid w:val="004B4376"/>
    <w:rsid w:val="004E003F"/>
    <w:rsid w:val="004E1C7A"/>
    <w:rsid w:val="004E60D0"/>
    <w:rsid w:val="004F1CC1"/>
    <w:rsid w:val="004F4E19"/>
    <w:rsid w:val="004F5854"/>
    <w:rsid w:val="00500919"/>
    <w:rsid w:val="005012F1"/>
    <w:rsid w:val="0051304F"/>
    <w:rsid w:val="005173DA"/>
    <w:rsid w:val="005214B2"/>
    <w:rsid w:val="00523AD6"/>
    <w:rsid w:val="00524098"/>
    <w:rsid w:val="0054232F"/>
    <w:rsid w:val="00543B0D"/>
    <w:rsid w:val="00554994"/>
    <w:rsid w:val="00556924"/>
    <w:rsid w:val="00560DF8"/>
    <w:rsid w:val="0056282A"/>
    <w:rsid w:val="00571B37"/>
    <w:rsid w:val="00573DC0"/>
    <w:rsid w:val="00574A65"/>
    <w:rsid w:val="00581D15"/>
    <w:rsid w:val="00583D37"/>
    <w:rsid w:val="005879A7"/>
    <w:rsid w:val="005979C8"/>
    <w:rsid w:val="005B304F"/>
    <w:rsid w:val="005B48C6"/>
    <w:rsid w:val="005B5D43"/>
    <w:rsid w:val="005C4194"/>
    <w:rsid w:val="005E0A05"/>
    <w:rsid w:val="005E23BB"/>
    <w:rsid w:val="005E47C5"/>
    <w:rsid w:val="005E4A63"/>
    <w:rsid w:val="005F2F2B"/>
    <w:rsid w:val="005F49F8"/>
    <w:rsid w:val="005F5200"/>
    <w:rsid w:val="005F6CC8"/>
    <w:rsid w:val="00604E6C"/>
    <w:rsid w:val="00610F5D"/>
    <w:rsid w:val="00611E84"/>
    <w:rsid w:val="0061675A"/>
    <w:rsid w:val="00616F81"/>
    <w:rsid w:val="0062219B"/>
    <w:rsid w:val="00625478"/>
    <w:rsid w:val="006269F8"/>
    <w:rsid w:val="00643C37"/>
    <w:rsid w:val="00646EC5"/>
    <w:rsid w:val="00650657"/>
    <w:rsid w:val="00650C9A"/>
    <w:rsid w:val="006603A6"/>
    <w:rsid w:val="00663FA9"/>
    <w:rsid w:val="00665ABC"/>
    <w:rsid w:val="00665B7C"/>
    <w:rsid w:val="00673348"/>
    <w:rsid w:val="006739D3"/>
    <w:rsid w:val="0067483F"/>
    <w:rsid w:val="0068287C"/>
    <w:rsid w:val="006A1798"/>
    <w:rsid w:val="006A2F26"/>
    <w:rsid w:val="006A3B27"/>
    <w:rsid w:val="006B1939"/>
    <w:rsid w:val="006B1B97"/>
    <w:rsid w:val="006B5C96"/>
    <w:rsid w:val="006C0AA5"/>
    <w:rsid w:val="006C7383"/>
    <w:rsid w:val="006D0355"/>
    <w:rsid w:val="006D16BD"/>
    <w:rsid w:val="006D3E9F"/>
    <w:rsid w:val="006D41D9"/>
    <w:rsid w:val="006E2147"/>
    <w:rsid w:val="006E2C9B"/>
    <w:rsid w:val="006E6484"/>
    <w:rsid w:val="006F76A8"/>
    <w:rsid w:val="0070433D"/>
    <w:rsid w:val="00705591"/>
    <w:rsid w:val="00717938"/>
    <w:rsid w:val="00717D03"/>
    <w:rsid w:val="00730892"/>
    <w:rsid w:val="007308A1"/>
    <w:rsid w:val="00730FF7"/>
    <w:rsid w:val="007421E3"/>
    <w:rsid w:val="00744FD9"/>
    <w:rsid w:val="0075295B"/>
    <w:rsid w:val="00752D6D"/>
    <w:rsid w:val="00753B67"/>
    <w:rsid w:val="00756003"/>
    <w:rsid w:val="007578F3"/>
    <w:rsid w:val="0075795D"/>
    <w:rsid w:val="00764322"/>
    <w:rsid w:val="00770C95"/>
    <w:rsid w:val="0077612D"/>
    <w:rsid w:val="007822F8"/>
    <w:rsid w:val="007849CE"/>
    <w:rsid w:val="00786FB9"/>
    <w:rsid w:val="0079047B"/>
    <w:rsid w:val="0079152D"/>
    <w:rsid w:val="007923EA"/>
    <w:rsid w:val="00793203"/>
    <w:rsid w:val="007A1898"/>
    <w:rsid w:val="007A2EF3"/>
    <w:rsid w:val="007A3662"/>
    <w:rsid w:val="007A7FBC"/>
    <w:rsid w:val="007B0E2F"/>
    <w:rsid w:val="007B447F"/>
    <w:rsid w:val="007B703B"/>
    <w:rsid w:val="007C72C5"/>
    <w:rsid w:val="007E09F0"/>
    <w:rsid w:val="007E27E1"/>
    <w:rsid w:val="007E340F"/>
    <w:rsid w:val="007E5EE6"/>
    <w:rsid w:val="00802478"/>
    <w:rsid w:val="00803E3D"/>
    <w:rsid w:val="008101F7"/>
    <w:rsid w:val="00812D11"/>
    <w:rsid w:val="0081723E"/>
    <w:rsid w:val="00835A12"/>
    <w:rsid w:val="008459EC"/>
    <w:rsid w:val="00863260"/>
    <w:rsid w:val="00863FCC"/>
    <w:rsid w:val="00865F87"/>
    <w:rsid w:val="00866083"/>
    <w:rsid w:val="00866FC8"/>
    <w:rsid w:val="0088099E"/>
    <w:rsid w:val="008826E6"/>
    <w:rsid w:val="0089274F"/>
    <w:rsid w:val="00895931"/>
    <w:rsid w:val="008B15EB"/>
    <w:rsid w:val="008B1923"/>
    <w:rsid w:val="008C6495"/>
    <w:rsid w:val="008C6538"/>
    <w:rsid w:val="008D103D"/>
    <w:rsid w:val="008E0C83"/>
    <w:rsid w:val="008E1230"/>
    <w:rsid w:val="008E12DF"/>
    <w:rsid w:val="008E4B3B"/>
    <w:rsid w:val="008E7122"/>
    <w:rsid w:val="008F1D68"/>
    <w:rsid w:val="008F362F"/>
    <w:rsid w:val="008F4197"/>
    <w:rsid w:val="008F5C07"/>
    <w:rsid w:val="008F797E"/>
    <w:rsid w:val="00902E5D"/>
    <w:rsid w:val="0091652D"/>
    <w:rsid w:val="0092040A"/>
    <w:rsid w:val="009252B1"/>
    <w:rsid w:val="009252D4"/>
    <w:rsid w:val="009261D5"/>
    <w:rsid w:val="009330A0"/>
    <w:rsid w:val="00935D3F"/>
    <w:rsid w:val="00943F59"/>
    <w:rsid w:val="009516AA"/>
    <w:rsid w:val="009547EC"/>
    <w:rsid w:val="009630DD"/>
    <w:rsid w:val="00966C6D"/>
    <w:rsid w:val="00970485"/>
    <w:rsid w:val="009755A1"/>
    <w:rsid w:val="009807AC"/>
    <w:rsid w:val="00981084"/>
    <w:rsid w:val="0098288D"/>
    <w:rsid w:val="0098418A"/>
    <w:rsid w:val="00996F65"/>
    <w:rsid w:val="00997706"/>
    <w:rsid w:val="009A45DA"/>
    <w:rsid w:val="009A67A1"/>
    <w:rsid w:val="009B0351"/>
    <w:rsid w:val="009B684A"/>
    <w:rsid w:val="009C0EC6"/>
    <w:rsid w:val="009C3599"/>
    <w:rsid w:val="009D37AB"/>
    <w:rsid w:val="009D4197"/>
    <w:rsid w:val="009D6ECB"/>
    <w:rsid w:val="009E3761"/>
    <w:rsid w:val="009F2372"/>
    <w:rsid w:val="009F591D"/>
    <w:rsid w:val="00A07386"/>
    <w:rsid w:val="00A073C2"/>
    <w:rsid w:val="00A11CDA"/>
    <w:rsid w:val="00A137D0"/>
    <w:rsid w:val="00A235C2"/>
    <w:rsid w:val="00A259B9"/>
    <w:rsid w:val="00A41DD6"/>
    <w:rsid w:val="00A472E0"/>
    <w:rsid w:val="00A540D0"/>
    <w:rsid w:val="00A55AA3"/>
    <w:rsid w:val="00A60B11"/>
    <w:rsid w:val="00A63025"/>
    <w:rsid w:val="00A7140F"/>
    <w:rsid w:val="00A71B6B"/>
    <w:rsid w:val="00A732D0"/>
    <w:rsid w:val="00A737FA"/>
    <w:rsid w:val="00A760B1"/>
    <w:rsid w:val="00A86C0B"/>
    <w:rsid w:val="00A92C2E"/>
    <w:rsid w:val="00A942FC"/>
    <w:rsid w:val="00A945F4"/>
    <w:rsid w:val="00AA6C7E"/>
    <w:rsid w:val="00AB57B5"/>
    <w:rsid w:val="00AC4B63"/>
    <w:rsid w:val="00AD658A"/>
    <w:rsid w:val="00AF4581"/>
    <w:rsid w:val="00B03842"/>
    <w:rsid w:val="00B124A6"/>
    <w:rsid w:val="00B1746F"/>
    <w:rsid w:val="00B2179F"/>
    <w:rsid w:val="00B25ED7"/>
    <w:rsid w:val="00B2691F"/>
    <w:rsid w:val="00B42540"/>
    <w:rsid w:val="00B42ABB"/>
    <w:rsid w:val="00B441B9"/>
    <w:rsid w:val="00B525E8"/>
    <w:rsid w:val="00B557E9"/>
    <w:rsid w:val="00B57507"/>
    <w:rsid w:val="00B6162A"/>
    <w:rsid w:val="00B64D37"/>
    <w:rsid w:val="00B75ECB"/>
    <w:rsid w:val="00B809F9"/>
    <w:rsid w:val="00B9546A"/>
    <w:rsid w:val="00BB2B35"/>
    <w:rsid w:val="00BB2C18"/>
    <w:rsid w:val="00BB552D"/>
    <w:rsid w:val="00BC16A9"/>
    <w:rsid w:val="00BC28A7"/>
    <w:rsid w:val="00BC4FE2"/>
    <w:rsid w:val="00BD580B"/>
    <w:rsid w:val="00BD6B89"/>
    <w:rsid w:val="00BE0ADC"/>
    <w:rsid w:val="00BE410F"/>
    <w:rsid w:val="00BF6438"/>
    <w:rsid w:val="00C00644"/>
    <w:rsid w:val="00C10942"/>
    <w:rsid w:val="00C14C51"/>
    <w:rsid w:val="00C17564"/>
    <w:rsid w:val="00C22B02"/>
    <w:rsid w:val="00C24FBE"/>
    <w:rsid w:val="00C26478"/>
    <w:rsid w:val="00C34632"/>
    <w:rsid w:val="00C41591"/>
    <w:rsid w:val="00C46ED4"/>
    <w:rsid w:val="00C55834"/>
    <w:rsid w:val="00C56D42"/>
    <w:rsid w:val="00C56F77"/>
    <w:rsid w:val="00C66B1E"/>
    <w:rsid w:val="00C700DB"/>
    <w:rsid w:val="00C701FA"/>
    <w:rsid w:val="00C70A36"/>
    <w:rsid w:val="00C76271"/>
    <w:rsid w:val="00C76F34"/>
    <w:rsid w:val="00C82E32"/>
    <w:rsid w:val="00C84254"/>
    <w:rsid w:val="00C86787"/>
    <w:rsid w:val="00C87159"/>
    <w:rsid w:val="00C93631"/>
    <w:rsid w:val="00C97086"/>
    <w:rsid w:val="00CA59A4"/>
    <w:rsid w:val="00CA60F7"/>
    <w:rsid w:val="00CB3AEE"/>
    <w:rsid w:val="00CC1499"/>
    <w:rsid w:val="00CC54D7"/>
    <w:rsid w:val="00CC6CD3"/>
    <w:rsid w:val="00CD1163"/>
    <w:rsid w:val="00CE7142"/>
    <w:rsid w:val="00D062D9"/>
    <w:rsid w:val="00D1669B"/>
    <w:rsid w:val="00D166F2"/>
    <w:rsid w:val="00D23E10"/>
    <w:rsid w:val="00D2722C"/>
    <w:rsid w:val="00D34757"/>
    <w:rsid w:val="00D356BF"/>
    <w:rsid w:val="00D41514"/>
    <w:rsid w:val="00D5398F"/>
    <w:rsid w:val="00D6631A"/>
    <w:rsid w:val="00D70683"/>
    <w:rsid w:val="00D717A7"/>
    <w:rsid w:val="00D756E6"/>
    <w:rsid w:val="00D8259B"/>
    <w:rsid w:val="00D858AF"/>
    <w:rsid w:val="00D951F1"/>
    <w:rsid w:val="00D97CC4"/>
    <w:rsid w:val="00DA0E52"/>
    <w:rsid w:val="00DA3D6E"/>
    <w:rsid w:val="00DA4999"/>
    <w:rsid w:val="00DA7C39"/>
    <w:rsid w:val="00DB2A4A"/>
    <w:rsid w:val="00DC5F16"/>
    <w:rsid w:val="00DE1506"/>
    <w:rsid w:val="00DE5575"/>
    <w:rsid w:val="00DE7FC6"/>
    <w:rsid w:val="00DF101F"/>
    <w:rsid w:val="00DF56CE"/>
    <w:rsid w:val="00DF6093"/>
    <w:rsid w:val="00E0067E"/>
    <w:rsid w:val="00E00C68"/>
    <w:rsid w:val="00E00DE9"/>
    <w:rsid w:val="00E0589D"/>
    <w:rsid w:val="00E07FA8"/>
    <w:rsid w:val="00E1626A"/>
    <w:rsid w:val="00E20072"/>
    <w:rsid w:val="00E30A38"/>
    <w:rsid w:val="00E332DB"/>
    <w:rsid w:val="00E34BE0"/>
    <w:rsid w:val="00E34F74"/>
    <w:rsid w:val="00E50EAA"/>
    <w:rsid w:val="00E52FC7"/>
    <w:rsid w:val="00E53EDE"/>
    <w:rsid w:val="00E55B81"/>
    <w:rsid w:val="00E73C8C"/>
    <w:rsid w:val="00E91DB2"/>
    <w:rsid w:val="00E929D7"/>
    <w:rsid w:val="00E9437F"/>
    <w:rsid w:val="00E9757B"/>
    <w:rsid w:val="00EA0C5A"/>
    <w:rsid w:val="00EA4700"/>
    <w:rsid w:val="00EB31D6"/>
    <w:rsid w:val="00EB6340"/>
    <w:rsid w:val="00EB7640"/>
    <w:rsid w:val="00EC5CF4"/>
    <w:rsid w:val="00EC73BE"/>
    <w:rsid w:val="00EE5F37"/>
    <w:rsid w:val="00EE6817"/>
    <w:rsid w:val="00EF3C8C"/>
    <w:rsid w:val="00EF5E03"/>
    <w:rsid w:val="00EF6BE9"/>
    <w:rsid w:val="00EF7B70"/>
    <w:rsid w:val="00F24BE1"/>
    <w:rsid w:val="00F25EB2"/>
    <w:rsid w:val="00F4531E"/>
    <w:rsid w:val="00F511CF"/>
    <w:rsid w:val="00F51326"/>
    <w:rsid w:val="00F5275A"/>
    <w:rsid w:val="00F53F91"/>
    <w:rsid w:val="00F55CBD"/>
    <w:rsid w:val="00F71C68"/>
    <w:rsid w:val="00F76BA8"/>
    <w:rsid w:val="00F775AD"/>
    <w:rsid w:val="00F81E7E"/>
    <w:rsid w:val="00FA57EB"/>
    <w:rsid w:val="00FD372F"/>
    <w:rsid w:val="00FD5CA1"/>
    <w:rsid w:val="00FE122A"/>
    <w:rsid w:val="00FF066F"/>
    <w:rsid w:val="00FF1AE4"/>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B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6BD"/>
    <w:pPr>
      <w:widowControl w:val="0"/>
      <w:autoSpaceDE w:val="0"/>
      <w:autoSpaceDN w:val="0"/>
      <w:adjustRightInd w:val="0"/>
    </w:pPr>
    <w:rPr>
      <w:sz w:val="24"/>
      <w:szCs w:val="24"/>
    </w:rPr>
  </w:style>
  <w:style w:type="paragraph" w:styleId="Heading1">
    <w:name w:val="heading 1"/>
    <w:basedOn w:val="Normal"/>
    <w:next w:val="Normal"/>
    <w:qFormat/>
    <w:rsid w:val="006D16B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style>
  <w:style w:type="paragraph" w:styleId="Heading2">
    <w:name w:val="heading 2"/>
    <w:basedOn w:val="Normal"/>
    <w:next w:val="Normal"/>
    <w:qFormat/>
    <w:rsid w:val="006D16BD"/>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style>
  <w:style w:type="paragraph" w:styleId="Heading3">
    <w:name w:val="heading 3"/>
    <w:basedOn w:val="Normal"/>
    <w:next w:val="Normal"/>
    <w:qFormat/>
    <w:rsid w:val="006D1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16BD"/>
  </w:style>
  <w:style w:type="paragraph" w:styleId="Header">
    <w:name w:val="header"/>
    <w:basedOn w:val="Normal"/>
    <w:rsid w:val="006D16BD"/>
    <w:pPr>
      <w:tabs>
        <w:tab w:val="center" w:pos="4320"/>
        <w:tab w:val="right" w:pos="8640"/>
      </w:tabs>
    </w:pPr>
  </w:style>
  <w:style w:type="paragraph" w:styleId="Footer">
    <w:name w:val="footer"/>
    <w:basedOn w:val="Normal"/>
    <w:rsid w:val="006D16BD"/>
    <w:pPr>
      <w:tabs>
        <w:tab w:val="center" w:pos="4320"/>
        <w:tab w:val="right" w:pos="8640"/>
      </w:tabs>
    </w:pPr>
  </w:style>
  <w:style w:type="character" w:styleId="PageNumber">
    <w:name w:val="page number"/>
    <w:basedOn w:val="DefaultParagraphFont"/>
    <w:rsid w:val="006D16BD"/>
  </w:style>
  <w:style w:type="paragraph" w:styleId="BalloonText">
    <w:name w:val="Balloon Text"/>
    <w:basedOn w:val="Normal"/>
    <w:semiHidden/>
    <w:rsid w:val="002C0084"/>
    <w:rPr>
      <w:rFonts w:ascii="Tahoma" w:hAnsi="Tahoma" w:cs="Tahoma"/>
      <w:sz w:val="16"/>
      <w:szCs w:val="16"/>
    </w:rPr>
  </w:style>
  <w:style w:type="paragraph" w:styleId="BodyText">
    <w:name w:val="Body Text"/>
    <w:basedOn w:val="Normal"/>
    <w:link w:val="BodyTextChar"/>
    <w:rsid w:val="00F53F91"/>
    <w:rPr>
      <w:rFonts w:ascii="Courier" w:hAnsi="Courier"/>
    </w:rPr>
  </w:style>
  <w:style w:type="character" w:customStyle="1" w:styleId="BodyTextChar">
    <w:name w:val="Body Text Char"/>
    <w:basedOn w:val="DefaultParagraphFont"/>
    <w:link w:val="BodyText"/>
    <w:rsid w:val="0009292C"/>
    <w:rPr>
      <w:rFonts w:ascii="Courier" w:hAnsi="Courier"/>
      <w:sz w:val="24"/>
      <w:szCs w:val="24"/>
    </w:rPr>
  </w:style>
  <w:style w:type="paragraph" w:styleId="ListParagraph">
    <w:name w:val="List Paragraph"/>
    <w:basedOn w:val="Normal"/>
    <w:uiPriority w:val="34"/>
    <w:qFormat/>
    <w:rsid w:val="00E00DE9"/>
    <w:pPr>
      <w:widowControl/>
      <w:autoSpaceDE/>
      <w:autoSpaceDN/>
      <w:adjustRightInd/>
      <w:ind w:left="720"/>
    </w:pPr>
    <w:rPr>
      <w:rFonts w:ascii="Palatino Linotype" w:hAnsi="Palatino Linotype"/>
    </w:rPr>
  </w:style>
  <w:style w:type="character" w:styleId="CommentReference">
    <w:name w:val="annotation reference"/>
    <w:basedOn w:val="DefaultParagraphFont"/>
    <w:rsid w:val="00213CAD"/>
    <w:rPr>
      <w:sz w:val="16"/>
      <w:szCs w:val="16"/>
    </w:rPr>
  </w:style>
  <w:style w:type="paragraph" w:styleId="CommentText">
    <w:name w:val="annotation text"/>
    <w:basedOn w:val="Normal"/>
    <w:link w:val="CommentTextChar"/>
    <w:rsid w:val="00213CAD"/>
    <w:rPr>
      <w:sz w:val="20"/>
      <w:szCs w:val="20"/>
    </w:rPr>
  </w:style>
  <w:style w:type="character" w:customStyle="1" w:styleId="CommentTextChar">
    <w:name w:val="Comment Text Char"/>
    <w:basedOn w:val="DefaultParagraphFont"/>
    <w:link w:val="CommentText"/>
    <w:rsid w:val="00213CAD"/>
  </w:style>
  <w:style w:type="paragraph" w:styleId="CommentSubject">
    <w:name w:val="annotation subject"/>
    <w:basedOn w:val="CommentText"/>
    <w:next w:val="CommentText"/>
    <w:link w:val="CommentSubjectChar"/>
    <w:rsid w:val="00213CAD"/>
    <w:rPr>
      <w:b/>
      <w:bCs/>
    </w:rPr>
  </w:style>
  <w:style w:type="character" w:customStyle="1" w:styleId="CommentSubjectChar">
    <w:name w:val="Comment Subject Char"/>
    <w:basedOn w:val="CommentTextChar"/>
    <w:link w:val="CommentSubject"/>
    <w:rsid w:val="00213CAD"/>
    <w:rPr>
      <w:b/>
      <w:bCs/>
    </w:rPr>
  </w:style>
  <w:style w:type="paragraph" w:styleId="Revision">
    <w:name w:val="Revision"/>
    <w:hidden/>
    <w:uiPriority w:val="99"/>
    <w:semiHidden/>
    <w:rsid w:val="00213CAD"/>
    <w:rPr>
      <w:sz w:val="24"/>
      <w:szCs w:val="24"/>
    </w:rPr>
  </w:style>
  <w:style w:type="character" w:styleId="Hyperlink">
    <w:name w:val="Hyperlink"/>
    <w:basedOn w:val="DefaultParagraphFont"/>
    <w:rsid w:val="003479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6BD"/>
    <w:pPr>
      <w:widowControl w:val="0"/>
      <w:autoSpaceDE w:val="0"/>
      <w:autoSpaceDN w:val="0"/>
      <w:adjustRightInd w:val="0"/>
    </w:pPr>
    <w:rPr>
      <w:sz w:val="24"/>
      <w:szCs w:val="24"/>
    </w:rPr>
  </w:style>
  <w:style w:type="paragraph" w:styleId="Heading1">
    <w:name w:val="heading 1"/>
    <w:basedOn w:val="Normal"/>
    <w:next w:val="Normal"/>
    <w:qFormat/>
    <w:rsid w:val="006D16B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style>
  <w:style w:type="paragraph" w:styleId="Heading2">
    <w:name w:val="heading 2"/>
    <w:basedOn w:val="Normal"/>
    <w:next w:val="Normal"/>
    <w:qFormat/>
    <w:rsid w:val="006D16BD"/>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style>
  <w:style w:type="paragraph" w:styleId="Heading3">
    <w:name w:val="heading 3"/>
    <w:basedOn w:val="Normal"/>
    <w:next w:val="Normal"/>
    <w:qFormat/>
    <w:rsid w:val="006D16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16BD"/>
  </w:style>
  <w:style w:type="paragraph" w:styleId="Header">
    <w:name w:val="header"/>
    <w:basedOn w:val="Normal"/>
    <w:rsid w:val="006D16BD"/>
    <w:pPr>
      <w:tabs>
        <w:tab w:val="center" w:pos="4320"/>
        <w:tab w:val="right" w:pos="8640"/>
      </w:tabs>
    </w:pPr>
  </w:style>
  <w:style w:type="paragraph" w:styleId="Footer">
    <w:name w:val="footer"/>
    <w:basedOn w:val="Normal"/>
    <w:rsid w:val="006D16BD"/>
    <w:pPr>
      <w:tabs>
        <w:tab w:val="center" w:pos="4320"/>
        <w:tab w:val="right" w:pos="8640"/>
      </w:tabs>
    </w:pPr>
  </w:style>
  <w:style w:type="character" w:styleId="PageNumber">
    <w:name w:val="page number"/>
    <w:basedOn w:val="DefaultParagraphFont"/>
    <w:rsid w:val="006D16BD"/>
  </w:style>
  <w:style w:type="paragraph" w:styleId="BalloonText">
    <w:name w:val="Balloon Text"/>
    <w:basedOn w:val="Normal"/>
    <w:semiHidden/>
    <w:rsid w:val="002C0084"/>
    <w:rPr>
      <w:rFonts w:ascii="Tahoma" w:hAnsi="Tahoma" w:cs="Tahoma"/>
      <w:sz w:val="16"/>
      <w:szCs w:val="16"/>
    </w:rPr>
  </w:style>
  <w:style w:type="paragraph" w:styleId="BodyText">
    <w:name w:val="Body Text"/>
    <w:basedOn w:val="Normal"/>
    <w:link w:val="BodyTextChar"/>
    <w:rsid w:val="00F53F91"/>
    <w:rPr>
      <w:rFonts w:ascii="Courier" w:hAnsi="Courier"/>
    </w:rPr>
  </w:style>
  <w:style w:type="character" w:customStyle="1" w:styleId="BodyTextChar">
    <w:name w:val="Body Text Char"/>
    <w:basedOn w:val="DefaultParagraphFont"/>
    <w:link w:val="BodyText"/>
    <w:rsid w:val="0009292C"/>
    <w:rPr>
      <w:rFonts w:ascii="Courier" w:hAnsi="Courier"/>
      <w:sz w:val="24"/>
      <w:szCs w:val="24"/>
    </w:rPr>
  </w:style>
  <w:style w:type="paragraph" w:styleId="ListParagraph">
    <w:name w:val="List Paragraph"/>
    <w:basedOn w:val="Normal"/>
    <w:uiPriority w:val="34"/>
    <w:qFormat/>
    <w:rsid w:val="00E00DE9"/>
    <w:pPr>
      <w:widowControl/>
      <w:autoSpaceDE/>
      <w:autoSpaceDN/>
      <w:adjustRightInd/>
      <w:ind w:left="720"/>
    </w:pPr>
    <w:rPr>
      <w:rFonts w:ascii="Palatino Linotype" w:hAnsi="Palatino Linotype"/>
    </w:rPr>
  </w:style>
  <w:style w:type="character" w:styleId="CommentReference">
    <w:name w:val="annotation reference"/>
    <w:basedOn w:val="DefaultParagraphFont"/>
    <w:rsid w:val="00213CAD"/>
    <w:rPr>
      <w:sz w:val="16"/>
      <w:szCs w:val="16"/>
    </w:rPr>
  </w:style>
  <w:style w:type="paragraph" w:styleId="CommentText">
    <w:name w:val="annotation text"/>
    <w:basedOn w:val="Normal"/>
    <w:link w:val="CommentTextChar"/>
    <w:rsid w:val="00213CAD"/>
    <w:rPr>
      <w:sz w:val="20"/>
      <w:szCs w:val="20"/>
    </w:rPr>
  </w:style>
  <w:style w:type="character" w:customStyle="1" w:styleId="CommentTextChar">
    <w:name w:val="Comment Text Char"/>
    <w:basedOn w:val="DefaultParagraphFont"/>
    <w:link w:val="CommentText"/>
    <w:rsid w:val="00213CAD"/>
  </w:style>
  <w:style w:type="paragraph" w:styleId="CommentSubject">
    <w:name w:val="annotation subject"/>
    <w:basedOn w:val="CommentText"/>
    <w:next w:val="CommentText"/>
    <w:link w:val="CommentSubjectChar"/>
    <w:rsid w:val="00213CAD"/>
    <w:rPr>
      <w:b/>
      <w:bCs/>
    </w:rPr>
  </w:style>
  <w:style w:type="character" w:customStyle="1" w:styleId="CommentSubjectChar">
    <w:name w:val="Comment Subject Char"/>
    <w:basedOn w:val="CommentTextChar"/>
    <w:link w:val="CommentSubject"/>
    <w:rsid w:val="00213CAD"/>
    <w:rPr>
      <w:b/>
      <w:bCs/>
    </w:rPr>
  </w:style>
  <w:style w:type="paragraph" w:styleId="Revision">
    <w:name w:val="Revision"/>
    <w:hidden/>
    <w:uiPriority w:val="99"/>
    <w:semiHidden/>
    <w:rsid w:val="00213CAD"/>
    <w:rPr>
      <w:sz w:val="24"/>
      <w:szCs w:val="24"/>
    </w:rPr>
  </w:style>
  <w:style w:type="character" w:styleId="Hyperlink">
    <w:name w:val="Hyperlink"/>
    <w:basedOn w:val="DefaultParagraphFont"/>
    <w:rsid w:val="00347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3786">
      <w:bodyDiv w:val="1"/>
      <w:marLeft w:val="0"/>
      <w:marRight w:val="0"/>
      <w:marTop w:val="0"/>
      <w:marBottom w:val="0"/>
      <w:divBdr>
        <w:top w:val="none" w:sz="0" w:space="0" w:color="auto"/>
        <w:left w:val="none" w:sz="0" w:space="0" w:color="auto"/>
        <w:bottom w:val="none" w:sz="0" w:space="0" w:color="auto"/>
        <w:right w:val="none" w:sz="0" w:space="0" w:color="auto"/>
      </w:divBdr>
    </w:div>
    <w:div w:id="138889327">
      <w:bodyDiv w:val="1"/>
      <w:marLeft w:val="0"/>
      <w:marRight w:val="0"/>
      <w:marTop w:val="0"/>
      <w:marBottom w:val="0"/>
      <w:divBdr>
        <w:top w:val="none" w:sz="0" w:space="0" w:color="auto"/>
        <w:left w:val="none" w:sz="0" w:space="0" w:color="auto"/>
        <w:bottom w:val="none" w:sz="0" w:space="0" w:color="auto"/>
        <w:right w:val="none" w:sz="0" w:space="0" w:color="auto"/>
      </w:divBdr>
    </w:div>
    <w:div w:id="286854410">
      <w:bodyDiv w:val="1"/>
      <w:marLeft w:val="0"/>
      <w:marRight w:val="0"/>
      <w:marTop w:val="0"/>
      <w:marBottom w:val="0"/>
      <w:divBdr>
        <w:top w:val="none" w:sz="0" w:space="0" w:color="auto"/>
        <w:left w:val="none" w:sz="0" w:space="0" w:color="auto"/>
        <w:bottom w:val="none" w:sz="0" w:space="0" w:color="auto"/>
        <w:right w:val="none" w:sz="0" w:space="0" w:color="auto"/>
      </w:divBdr>
    </w:div>
    <w:div w:id="404497787">
      <w:bodyDiv w:val="1"/>
      <w:marLeft w:val="0"/>
      <w:marRight w:val="0"/>
      <w:marTop w:val="0"/>
      <w:marBottom w:val="0"/>
      <w:divBdr>
        <w:top w:val="none" w:sz="0" w:space="0" w:color="auto"/>
        <w:left w:val="none" w:sz="0" w:space="0" w:color="auto"/>
        <w:bottom w:val="none" w:sz="0" w:space="0" w:color="auto"/>
        <w:right w:val="none" w:sz="0" w:space="0" w:color="auto"/>
      </w:divBdr>
    </w:div>
    <w:div w:id="728770079">
      <w:bodyDiv w:val="1"/>
      <w:marLeft w:val="0"/>
      <w:marRight w:val="0"/>
      <w:marTop w:val="0"/>
      <w:marBottom w:val="0"/>
      <w:divBdr>
        <w:top w:val="none" w:sz="0" w:space="0" w:color="auto"/>
        <w:left w:val="none" w:sz="0" w:space="0" w:color="auto"/>
        <w:bottom w:val="none" w:sz="0" w:space="0" w:color="auto"/>
        <w:right w:val="none" w:sz="0" w:space="0" w:color="auto"/>
      </w:divBdr>
    </w:div>
    <w:div w:id="899247239">
      <w:bodyDiv w:val="1"/>
      <w:marLeft w:val="0"/>
      <w:marRight w:val="0"/>
      <w:marTop w:val="0"/>
      <w:marBottom w:val="0"/>
      <w:divBdr>
        <w:top w:val="none" w:sz="0" w:space="0" w:color="auto"/>
        <w:left w:val="none" w:sz="0" w:space="0" w:color="auto"/>
        <w:bottom w:val="none" w:sz="0" w:space="0" w:color="auto"/>
        <w:right w:val="none" w:sz="0" w:space="0" w:color="auto"/>
      </w:divBdr>
    </w:div>
    <w:div w:id="938876220">
      <w:bodyDiv w:val="1"/>
      <w:marLeft w:val="0"/>
      <w:marRight w:val="0"/>
      <w:marTop w:val="0"/>
      <w:marBottom w:val="0"/>
      <w:divBdr>
        <w:top w:val="none" w:sz="0" w:space="0" w:color="auto"/>
        <w:left w:val="none" w:sz="0" w:space="0" w:color="auto"/>
        <w:bottom w:val="none" w:sz="0" w:space="0" w:color="auto"/>
        <w:right w:val="none" w:sz="0" w:space="0" w:color="auto"/>
      </w:divBdr>
    </w:div>
    <w:div w:id="1047144198">
      <w:bodyDiv w:val="1"/>
      <w:marLeft w:val="0"/>
      <w:marRight w:val="0"/>
      <w:marTop w:val="0"/>
      <w:marBottom w:val="0"/>
      <w:divBdr>
        <w:top w:val="none" w:sz="0" w:space="0" w:color="auto"/>
        <w:left w:val="none" w:sz="0" w:space="0" w:color="auto"/>
        <w:bottom w:val="none" w:sz="0" w:space="0" w:color="auto"/>
        <w:right w:val="none" w:sz="0" w:space="0" w:color="auto"/>
      </w:divBdr>
    </w:div>
    <w:div w:id="1237516470">
      <w:bodyDiv w:val="1"/>
      <w:marLeft w:val="0"/>
      <w:marRight w:val="0"/>
      <w:marTop w:val="0"/>
      <w:marBottom w:val="0"/>
      <w:divBdr>
        <w:top w:val="none" w:sz="0" w:space="0" w:color="auto"/>
        <w:left w:val="none" w:sz="0" w:space="0" w:color="auto"/>
        <w:bottom w:val="none" w:sz="0" w:space="0" w:color="auto"/>
        <w:right w:val="none" w:sz="0" w:space="0" w:color="auto"/>
      </w:divBdr>
    </w:div>
    <w:div w:id="1440444904">
      <w:bodyDiv w:val="1"/>
      <w:marLeft w:val="0"/>
      <w:marRight w:val="0"/>
      <w:marTop w:val="0"/>
      <w:marBottom w:val="0"/>
      <w:divBdr>
        <w:top w:val="none" w:sz="0" w:space="0" w:color="auto"/>
        <w:left w:val="none" w:sz="0" w:space="0" w:color="auto"/>
        <w:bottom w:val="none" w:sz="0" w:space="0" w:color="auto"/>
        <w:right w:val="none" w:sz="0" w:space="0" w:color="auto"/>
      </w:divBdr>
    </w:div>
    <w:div w:id="1647931288">
      <w:bodyDiv w:val="1"/>
      <w:marLeft w:val="0"/>
      <w:marRight w:val="0"/>
      <w:marTop w:val="0"/>
      <w:marBottom w:val="0"/>
      <w:divBdr>
        <w:top w:val="none" w:sz="0" w:space="0" w:color="auto"/>
        <w:left w:val="none" w:sz="0" w:space="0" w:color="auto"/>
        <w:bottom w:val="none" w:sz="0" w:space="0" w:color="auto"/>
        <w:right w:val="none" w:sz="0" w:space="0" w:color="auto"/>
      </w:divBdr>
    </w:div>
    <w:div w:id="1672566141">
      <w:bodyDiv w:val="1"/>
      <w:marLeft w:val="0"/>
      <w:marRight w:val="0"/>
      <w:marTop w:val="0"/>
      <w:marBottom w:val="0"/>
      <w:divBdr>
        <w:top w:val="none" w:sz="0" w:space="0" w:color="auto"/>
        <w:left w:val="none" w:sz="0" w:space="0" w:color="auto"/>
        <w:bottom w:val="none" w:sz="0" w:space="0" w:color="auto"/>
        <w:right w:val="none" w:sz="0" w:space="0" w:color="auto"/>
      </w:divBdr>
    </w:div>
    <w:div w:id="19187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E83A2677E6A4479DEC0DF10E2F7C26" ma:contentTypeVersion="135" ma:contentTypeDescription="" ma:contentTypeScope="" ma:versionID="9bf4097eb105dee9e49360cece1c5f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2011-07-18T07:00:00+00:00</OpenedDate>
    <Date1 xmlns="dc463f71-b30c-4ab2-9473-d307f9d35888">2011-07-28T07:00:00+00:00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111290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88F57-3DBB-4C0B-A6C3-F4EE99C80441}"/>
</file>

<file path=customXml/itemProps2.xml><?xml version="1.0" encoding="utf-8"?>
<ds:datastoreItem xmlns:ds="http://schemas.openxmlformats.org/officeDocument/2006/customXml" ds:itemID="{383E1EE9-55C0-4F8C-889B-701019CAB1DE}"/>
</file>

<file path=customXml/itemProps3.xml><?xml version="1.0" encoding="utf-8"?>
<ds:datastoreItem xmlns:ds="http://schemas.openxmlformats.org/officeDocument/2006/customXml" ds:itemID="{A36DEB80-7DC8-4471-8D3A-0EAA33157B8B}"/>
</file>

<file path=customXml/itemProps4.xml><?xml version="1.0" encoding="utf-8"?>
<ds:datastoreItem xmlns:ds="http://schemas.openxmlformats.org/officeDocument/2006/customXml" ds:itemID="{B6F9DFA8-1F54-493C-91DF-0651346E3527}"/>
</file>

<file path=customXml/itemProps5.xml><?xml version="1.0" encoding="utf-8"?>
<ds:datastoreItem xmlns:ds="http://schemas.openxmlformats.org/officeDocument/2006/customXml" ds:itemID="{630B605E-D9E3-4E31-80A8-CF0A30A0AD68}"/>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TG-111290 Memo 01</vt:lpstr>
    </vt:vector>
  </TitlesOfParts>
  <Company>WUTC</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TG-111290 Memo 01</dc:title>
  <dc:creator>Danny Kermode</dc:creator>
  <cp:lastModifiedBy>Catherine Taliaferro</cp:lastModifiedBy>
  <cp:revision>2</cp:revision>
  <cp:lastPrinted>2010-09-27T17:32:00Z</cp:lastPrinted>
  <dcterms:created xsi:type="dcterms:W3CDTF">2011-07-25T21:21:00Z</dcterms:created>
  <dcterms:modified xsi:type="dcterms:W3CDTF">2011-07-25T21:21:00Z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0x0101006E56B4D1795A2E4DB2F0B01679ED314A008DE83A2677E6A4479DEC0DF10E2F7C26</vt:lpwstr>
  </property>
  <property fmtid="{D5CDD505-2E9C-101B-9397-08002B2CF9AE}" pid="4" name="_docset_NoMedatataSyncRequired">
    <vt:lpwstr>False</vt:lpwstr>
  </property>
</Properties>
</file>