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1E" w:rsidRPr="00D7282A" w:rsidRDefault="00394E1E" w:rsidP="008E52BA">
      <w:pPr>
        <w:pStyle w:val="BodyText"/>
        <w:spacing w:line="288" w:lineRule="auto"/>
        <w:jc w:val="center"/>
        <w:rPr>
          <w:rFonts w:ascii="Times New Roman" w:hAnsi="Times New Roman"/>
          <w:b/>
          <w:bCs/>
        </w:rPr>
      </w:pPr>
      <w:r w:rsidRPr="00D7282A">
        <w:rPr>
          <w:rFonts w:ascii="Times New Roman" w:hAnsi="Times New Roman"/>
          <w:b/>
          <w:bCs/>
        </w:rPr>
        <w:t>BEFORE THE WASHINGTON STATE</w:t>
      </w:r>
    </w:p>
    <w:p w:rsidR="00394E1E" w:rsidRPr="00D7282A" w:rsidRDefault="00394E1E">
      <w:pPr>
        <w:pStyle w:val="BodyText"/>
        <w:jc w:val="center"/>
        <w:rPr>
          <w:rFonts w:ascii="Times New Roman" w:hAnsi="Times New Roman"/>
          <w:b/>
          <w:bCs/>
        </w:rPr>
      </w:pPr>
      <w:r w:rsidRPr="00D7282A">
        <w:rPr>
          <w:rFonts w:ascii="Times New Roman" w:hAnsi="Times New Roman"/>
          <w:b/>
          <w:bCs/>
        </w:rPr>
        <w:t xml:space="preserve">UTILITIES AND TRANSPORTATION </w:t>
      </w:r>
      <w:r w:rsidR="00F763C9">
        <w:rPr>
          <w:rFonts w:ascii="Times New Roman" w:hAnsi="Times New Roman"/>
          <w:b/>
          <w:bCs/>
        </w:rPr>
        <w:t>COMMISSION</w:t>
      </w:r>
    </w:p>
    <w:p w:rsidR="00394E1E" w:rsidRPr="00D7282A" w:rsidRDefault="00394E1E">
      <w:pPr>
        <w:pStyle w:val="BodyText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008"/>
        <w:gridCol w:w="500"/>
        <w:gridCol w:w="4348"/>
      </w:tblGrid>
      <w:tr w:rsidR="00394E1E" w:rsidRPr="00B9243F">
        <w:trPr>
          <w:trHeight w:val="3116"/>
        </w:trPr>
        <w:tc>
          <w:tcPr>
            <w:tcW w:w="4008" w:type="dxa"/>
            <w:tcBorders>
              <w:right w:val="nil"/>
            </w:tcBorders>
          </w:tcPr>
          <w:p w:rsidR="00394E1E" w:rsidRDefault="00394E1E">
            <w:pPr>
              <w:pStyle w:val="BodyText"/>
              <w:rPr>
                <w:rFonts w:ascii="Times New Roman" w:hAnsi="Times New Roman"/>
              </w:rPr>
            </w:pPr>
            <w:r w:rsidRPr="00B9243F">
              <w:rPr>
                <w:rFonts w:ascii="Times New Roman" w:hAnsi="Times New Roman"/>
              </w:rPr>
              <w:t xml:space="preserve">In </w:t>
            </w:r>
            <w:r w:rsidR="00D55F07" w:rsidRPr="00B9243F">
              <w:rPr>
                <w:rFonts w:ascii="Times New Roman" w:hAnsi="Times New Roman"/>
              </w:rPr>
              <w:t>t</w:t>
            </w:r>
            <w:r w:rsidRPr="00B9243F">
              <w:rPr>
                <w:rFonts w:ascii="Times New Roman" w:hAnsi="Times New Roman"/>
              </w:rPr>
              <w:t>he Matter of the Petition of</w:t>
            </w:r>
          </w:p>
          <w:p w:rsidR="00066B5A" w:rsidRPr="00B9243F" w:rsidRDefault="00066B5A">
            <w:pPr>
              <w:pStyle w:val="BodyText"/>
              <w:rPr>
                <w:rFonts w:ascii="Times New Roman" w:hAnsi="Times New Roman"/>
              </w:rPr>
            </w:pPr>
          </w:p>
          <w:p w:rsidR="00394E1E" w:rsidRPr="00B9243F" w:rsidRDefault="00394E1E">
            <w:pPr>
              <w:pStyle w:val="BodyText"/>
              <w:rPr>
                <w:rFonts w:ascii="Times New Roman" w:hAnsi="Times New Roman"/>
              </w:rPr>
            </w:pPr>
          </w:p>
          <w:p w:rsidR="0006117D" w:rsidRDefault="00E56ADC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CLARK COUNTY</w:t>
            </w:r>
            <w:r w:rsidR="00322F69" w:rsidRPr="00322F69">
              <w:rPr>
                <w:rFonts w:ascii="Times New Roman" w:hAnsi="Times New Roman"/>
              </w:rPr>
              <w:t>,</w:t>
            </w:r>
          </w:p>
          <w:p w:rsidR="00322F69" w:rsidRPr="00B9243F" w:rsidRDefault="00322F69">
            <w:pPr>
              <w:pStyle w:val="BodyText"/>
              <w:rPr>
                <w:rFonts w:ascii="Times New Roman" w:hAnsi="Times New Roman"/>
              </w:rPr>
            </w:pPr>
          </w:p>
          <w:p w:rsidR="00394E1E" w:rsidRPr="00B9243F" w:rsidRDefault="00D7282A" w:rsidP="00934A7C">
            <w:pPr>
              <w:pStyle w:val="BodyText"/>
              <w:jc w:val="center"/>
              <w:rPr>
                <w:rFonts w:ascii="Times New Roman" w:hAnsi="Times New Roman"/>
              </w:rPr>
            </w:pPr>
            <w:r w:rsidRPr="00B9243F">
              <w:rPr>
                <w:rFonts w:ascii="Times New Roman" w:hAnsi="Times New Roman"/>
              </w:rPr>
              <w:t>Petitioner.</w:t>
            </w:r>
          </w:p>
          <w:p w:rsidR="0006117D" w:rsidRPr="00B9243F" w:rsidRDefault="0006117D" w:rsidP="00322F69">
            <w:pPr>
              <w:pStyle w:val="BodyText"/>
              <w:rPr>
                <w:rFonts w:ascii="Times New Roman" w:hAnsi="Times New Roman"/>
              </w:rPr>
            </w:pPr>
          </w:p>
          <w:p w:rsidR="0006117D" w:rsidRPr="00B9243F" w:rsidRDefault="00E56ADC" w:rsidP="00322F69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COLUMBIA BASIN RAILROAD</w:t>
            </w:r>
            <w:r w:rsidR="00A17E55" w:rsidRPr="00B9243F">
              <w:rPr>
                <w:rFonts w:ascii="Times New Roman" w:hAnsi="Times New Roman"/>
              </w:rPr>
              <w:t>,</w:t>
            </w:r>
          </w:p>
          <w:p w:rsidR="00A17E55" w:rsidRPr="00B9243F" w:rsidRDefault="00A17E55" w:rsidP="0006117D">
            <w:pPr>
              <w:pStyle w:val="BodyText"/>
              <w:rPr>
                <w:rFonts w:ascii="Times New Roman" w:hAnsi="Times New Roman"/>
              </w:rPr>
            </w:pPr>
          </w:p>
          <w:p w:rsidR="00A17E55" w:rsidRPr="00B9243F" w:rsidRDefault="00A17E55" w:rsidP="00934A7C">
            <w:pPr>
              <w:pStyle w:val="BodyText"/>
              <w:ind w:left="1440"/>
              <w:rPr>
                <w:rFonts w:ascii="Times New Roman" w:hAnsi="Times New Roman"/>
              </w:rPr>
            </w:pPr>
            <w:r w:rsidRPr="00B9243F">
              <w:rPr>
                <w:rFonts w:ascii="Times New Roman" w:hAnsi="Times New Roman"/>
              </w:rPr>
              <w:t>Respondent</w:t>
            </w:r>
            <w:r w:rsidR="00D7282A" w:rsidRPr="00B9243F">
              <w:rPr>
                <w:rFonts w:ascii="Times New Roman" w:hAnsi="Times New Roman"/>
              </w:rPr>
              <w:t>.</w:t>
            </w:r>
          </w:p>
          <w:p w:rsidR="008E2D33" w:rsidRDefault="008E2D33">
            <w:pPr>
              <w:pStyle w:val="BodyText"/>
              <w:rPr>
                <w:rFonts w:ascii="Times New Roman" w:hAnsi="Times New Roman"/>
              </w:rPr>
            </w:pPr>
          </w:p>
          <w:p w:rsidR="00394E1E" w:rsidRPr="00B9243F" w:rsidRDefault="00394E1E">
            <w:pPr>
              <w:pStyle w:val="BodyText"/>
              <w:rPr>
                <w:rFonts w:ascii="Times New Roman" w:hAnsi="Times New Roman"/>
                <w:b/>
                <w:bCs/>
              </w:rPr>
            </w:pPr>
            <w:r w:rsidRPr="00B9243F">
              <w:rPr>
                <w:rFonts w:ascii="Times New Roman" w:hAnsi="Times New Roman"/>
              </w:rPr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94E1E" w:rsidRDefault="00394E1E">
            <w:pPr>
              <w:pStyle w:val="BodyText"/>
              <w:jc w:val="center"/>
              <w:rPr>
                <w:rFonts w:ascii="Times New Roman" w:hAnsi="Times New Roman"/>
              </w:rPr>
            </w:pPr>
            <w:r w:rsidRPr="00B9243F">
              <w:rPr>
                <w:rFonts w:ascii="Times New Roman" w:hAnsi="Times New Roman"/>
              </w:rPr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</w:p>
          <w:p w:rsidR="008E2D33" w:rsidRDefault="008E2D33"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066B5A" w:rsidRPr="00B9243F" w:rsidRDefault="00066B5A"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B75F3B" w:rsidRPr="00B9243F" w:rsidRDefault="00B75F3B" w:rsidP="0049331D">
            <w:pPr>
              <w:pStyle w:val="Bod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8" w:type="dxa"/>
            <w:tcBorders>
              <w:left w:val="nil"/>
            </w:tcBorders>
          </w:tcPr>
          <w:p w:rsidR="00941134" w:rsidRPr="00941134" w:rsidRDefault="00941134" w:rsidP="00941134">
            <w:pPr>
              <w:rPr>
                <w:rFonts w:ascii="Times New Roman" w:hAnsi="Times New Roman"/>
              </w:rPr>
            </w:pPr>
            <w:r w:rsidRPr="00941134">
              <w:rPr>
                <w:rFonts w:ascii="Times New Roman" w:hAnsi="Times New Roman"/>
              </w:rPr>
              <w:t xml:space="preserve">DOCKET </w:t>
            </w:r>
            <w:r w:rsidR="00E56ADC">
              <w:rPr>
                <w:rFonts w:ascii="Times New Roman" w:hAnsi="Times New Roman"/>
              </w:rPr>
              <w:t>TR-110492</w:t>
            </w:r>
          </w:p>
          <w:p w:rsidR="00941134" w:rsidRPr="00941134" w:rsidRDefault="00941134" w:rsidP="00941134">
            <w:pPr>
              <w:rPr>
                <w:rFonts w:ascii="Times New Roman" w:hAnsi="Times New Roman"/>
                <w:b/>
                <w:bCs/>
              </w:rPr>
            </w:pPr>
          </w:p>
          <w:p w:rsidR="00941134" w:rsidRPr="00941134" w:rsidRDefault="00941134" w:rsidP="00941134">
            <w:pPr>
              <w:rPr>
                <w:rFonts w:ascii="Times New Roman" w:hAnsi="Times New Roman"/>
              </w:rPr>
            </w:pPr>
            <w:r w:rsidRPr="00941134">
              <w:rPr>
                <w:rFonts w:ascii="Times New Roman" w:hAnsi="Times New Roman"/>
              </w:rPr>
              <w:t xml:space="preserve">ORDER </w:t>
            </w:r>
            <w:r w:rsidR="00E56ADC">
              <w:rPr>
                <w:rFonts w:ascii="Times New Roman" w:hAnsi="Times New Roman"/>
              </w:rPr>
              <w:t>01</w:t>
            </w:r>
          </w:p>
          <w:p w:rsidR="00394E1E" w:rsidRPr="00941134" w:rsidRDefault="00394E1E">
            <w:pPr>
              <w:pStyle w:val="Header"/>
              <w:tabs>
                <w:tab w:val="clear" w:pos="8300"/>
              </w:tabs>
              <w:rPr>
                <w:rFonts w:ascii="Times New Roman" w:hAnsi="Times New Roman"/>
              </w:rPr>
            </w:pPr>
          </w:p>
          <w:p w:rsidR="00394E1E" w:rsidRPr="00B9243F" w:rsidRDefault="00394E1E">
            <w:pPr>
              <w:rPr>
                <w:rFonts w:ascii="Times New Roman" w:hAnsi="Times New Roman"/>
              </w:rPr>
            </w:pPr>
            <w:r w:rsidRPr="00B9243F">
              <w:rPr>
                <w:rFonts w:ascii="Times New Roman" w:hAnsi="Times New Roman"/>
              </w:rPr>
              <w:t xml:space="preserve">ORDER GRANTING PETITION TO </w:t>
            </w:r>
            <w:r w:rsidR="008612C7" w:rsidRPr="00B9243F">
              <w:rPr>
                <w:rFonts w:ascii="Times New Roman" w:hAnsi="Times New Roman"/>
              </w:rPr>
              <w:t xml:space="preserve">CONSTRUCT A </w:t>
            </w:r>
            <w:r w:rsidR="007474EF" w:rsidRPr="00B9243F">
              <w:rPr>
                <w:rFonts w:ascii="Times New Roman" w:hAnsi="Times New Roman"/>
              </w:rPr>
              <w:t>PEDESTRIAN</w:t>
            </w:r>
            <w:r w:rsidR="006F4AB9">
              <w:rPr>
                <w:rFonts w:ascii="Times New Roman" w:hAnsi="Times New Roman"/>
              </w:rPr>
              <w:t>/NON</w:t>
            </w:r>
            <w:r w:rsidR="001D2DED" w:rsidRPr="00B9243F">
              <w:rPr>
                <w:rFonts w:ascii="Times New Roman" w:hAnsi="Times New Roman"/>
              </w:rPr>
              <w:t>-</w:t>
            </w:r>
            <w:r w:rsidR="006F4AB9">
              <w:rPr>
                <w:rFonts w:ascii="Times New Roman" w:hAnsi="Times New Roman"/>
              </w:rPr>
              <w:t xml:space="preserve">MOTORIZED USE </w:t>
            </w:r>
            <w:r w:rsidR="007474EF" w:rsidRPr="00B9243F">
              <w:rPr>
                <w:rFonts w:ascii="Times New Roman" w:hAnsi="Times New Roman"/>
              </w:rPr>
              <w:t xml:space="preserve">ONLY </w:t>
            </w:r>
            <w:r w:rsidR="00F01E8D">
              <w:rPr>
                <w:rFonts w:ascii="Times New Roman" w:hAnsi="Times New Roman"/>
              </w:rPr>
              <w:t>AT-GRADE RAIL CROSSING</w:t>
            </w:r>
            <w:r w:rsidR="00BE7997" w:rsidRPr="00B9243F">
              <w:rPr>
                <w:rFonts w:ascii="Times New Roman" w:hAnsi="Times New Roman"/>
              </w:rPr>
              <w:t xml:space="preserve"> AT</w:t>
            </w:r>
            <w:r w:rsidR="00510E7B" w:rsidRPr="00B9243F">
              <w:rPr>
                <w:rFonts w:ascii="Times New Roman" w:hAnsi="Times New Roman"/>
              </w:rPr>
              <w:t xml:space="preserve"> </w:t>
            </w:r>
            <w:r w:rsidR="00E56ADC">
              <w:rPr>
                <w:rFonts w:ascii="Times New Roman" w:hAnsi="Times New Roman"/>
                <w:iCs/>
              </w:rPr>
              <w:t>CHELATCHIE PRAIRIE TRAIL</w:t>
            </w:r>
            <w:r w:rsidR="006F4AB9">
              <w:rPr>
                <w:rFonts w:ascii="Times New Roman" w:hAnsi="Times New Roman"/>
                <w:iCs/>
              </w:rPr>
              <w:t xml:space="preserve"> IN BATTLEGROUND</w:t>
            </w:r>
          </w:p>
          <w:p w:rsidR="00DD02F3" w:rsidRPr="00941134" w:rsidRDefault="00DD02F3">
            <w:pPr>
              <w:rPr>
                <w:rFonts w:ascii="Times New Roman" w:hAnsi="Times New Roman"/>
              </w:rPr>
            </w:pPr>
          </w:p>
          <w:p w:rsidR="00707C92" w:rsidRPr="00B933A5" w:rsidRDefault="00707C92" w:rsidP="00707C92">
            <w:pPr>
              <w:rPr>
                <w:rFonts w:ascii="Times New Roman" w:hAnsi="Times New Roman"/>
              </w:rPr>
            </w:pPr>
            <w:r w:rsidRPr="00B933A5">
              <w:rPr>
                <w:rFonts w:ascii="Times New Roman" w:hAnsi="Times New Roman"/>
              </w:rPr>
              <w:t xml:space="preserve">USDOT: </w:t>
            </w:r>
            <w:r w:rsidR="00855353">
              <w:rPr>
                <w:rFonts w:ascii="Times New Roman" w:hAnsi="Times New Roman"/>
              </w:rPr>
              <w:t>923008E</w:t>
            </w:r>
          </w:p>
          <w:p w:rsidR="00394E1E" w:rsidRPr="00941134" w:rsidRDefault="00394E1E" w:rsidP="003F4504">
            <w:pPr>
              <w:tabs>
                <w:tab w:val="left" w:pos="948"/>
              </w:tabs>
              <w:rPr>
                <w:rFonts w:ascii="Times New Roman" w:hAnsi="Times New Roman"/>
              </w:rPr>
            </w:pPr>
          </w:p>
          <w:p w:rsidR="00394E1E" w:rsidRPr="00B9243F" w:rsidRDefault="00394E1E">
            <w:pPr>
              <w:pStyle w:val="BodyText"/>
              <w:rPr>
                <w:rFonts w:ascii="Times New Roman" w:hAnsi="Times New Roman"/>
              </w:rPr>
            </w:pPr>
          </w:p>
        </w:tc>
      </w:tr>
    </w:tbl>
    <w:p w:rsidR="00394E1E" w:rsidRPr="00D7282A" w:rsidRDefault="00394E1E">
      <w:pPr>
        <w:pStyle w:val="SectionHeading"/>
        <w:rPr>
          <w:rFonts w:ascii="Times New Roman" w:hAnsi="Times New Roman"/>
          <w:szCs w:val="24"/>
        </w:rPr>
      </w:pPr>
      <w:r w:rsidRPr="00D7282A">
        <w:rPr>
          <w:rFonts w:ascii="Times New Roman" w:hAnsi="Times New Roman"/>
          <w:szCs w:val="24"/>
        </w:rPr>
        <w:t>BACKGROUND</w:t>
      </w:r>
    </w:p>
    <w:p w:rsidR="00394E1E" w:rsidRPr="00D7282A" w:rsidRDefault="00707C92" w:rsidP="008E52BA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rFonts w:ascii="Times New Roman" w:hAnsi="Times New Roman"/>
          <w:iCs/>
        </w:rPr>
      </w:pPr>
      <w:r w:rsidRPr="00707C92">
        <w:rPr>
          <w:rFonts w:ascii="Times New Roman" w:hAnsi="Times New Roman"/>
          <w:iCs/>
        </w:rPr>
        <w:t xml:space="preserve">On </w:t>
      </w:r>
      <w:r w:rsidR="00E56ADC">
        <w:rPr>
          <w:rFonts w:ascii="Times New Roman" w:hAnsi="Times New Roman"/>
          <w:iCs/>
        </w:rPr>
        <w:t>March 14, 2011</w:t>
      </w:r>
      <w:r w:rsidRPr="000E408C">
        <w:rPr>
          <w:rFonts w:ascii="Times New Roman" w:hAnsi="Times New Roman"/>
          <w:iCs/>
        </w:rPr>
        <w:t xml:space="preserve">, </w:t>
      </w:r>
      <w:r w:rsidR="00E56ADC" w:rsidRPr="00E56ADC">
        <w:rPr>
          <w:rFonts w:ascii="Times New Roman" w:hAnsi="Times New Roman"/>
          <w:iCs/>
        </w:rPr>
        <w:t>Clark</w:t>
      </w:r>
      <w:r w:rsidR="00E56ADC">
        <w:rPr>
          <w:rFonts w:ascii="Times New Roman" w:hAnsi="Times New Roman"/>
        </w:rPr>
        <w:t xml:space="preserve"> County</w:t>
      </w:r>
      <w:r w:rsidRPr="000E408C">
        <w:rPr>
          <w:rFonts w:ascii="Times New Roman" w:hAnsi="Times New Roman"/>
          <w:iCs/>
        </w:rPr>
        <w:t xml:space="preserve"> (</w:t>
      </w:r>
      <w:r w:rsidR="006F4AB9">
        <w:rPr>
          <w:rFonts w:ascii="Times New Roman" w:hAnsi="Times New Roman"/>
          <w:iCs/>
        </w:rPr>
        <w:t xml:space="preserve">County </w:t>
      </w:r>
      <w:r w:rsidRPr="00707C92">
        <w:rPr>
          <w:rFonts w:ascii="Times New Roman" w:hAnsi="Times New Roman"/>
          <w:bCs/>
          <w:iCs/>
        </w:rPr>
        <w:t>or Petitioner)</w:t>
      </w:r>
      <w:r w:rsidR="00941134" w:rsidRPr="00941134">
        <w:rPr>
          <w:rFonts w:ascii="Times New Roman" w:hAnsi="Times New Roman"/>
          <w:iCs/>
        </w:rPr>
        <w:t xml:space="preserve"> filed with the Washington Utilities and Transportation </w:t>
      </w:r>
      <w:r w:rsidR="00F763C9">
        <w:rPr>
          <w:rFonts w:ascii="Times New Roman" w:hAnsi="Times New Roman"/>
          <w:iCs/>
        </w:rPr>
        <w:t>Commission</w:t>
      </w:r>
      <w:r w:rsidR="00941134" w:rsidRPr="00941134">
        <w:rPr>
          <w:rFonts w:ascii="Times New Roman" w:hAnsi="Times New Roman"/>
          <w:iCs/>
        </w:rPr>
        <w:t xml:space="preserve"> (</w:t>
      </w:r>
      <w:r w:rsidR="00F763C9">
        <w:rPr>
          <w:rFonts w:ascii="Times New Roman" w:hAnsi="Times New Roman"/>
          <w:iCs/>
        </w:rPr>
        <w:t>Commission</w:t>
      </w:r>
      <w:r w:rsidR="00941134" w:rsidRPr="00941134">
        <w:rPr>
          <w:rFonts w:ascii="Times New Roman" w:hAnsi="Times New Roman"/>
          <w:iCs/>
        </w:rPr>
        <w:t xml:space="preserve">) a petition </w:t>
      </w:r>
      <w:r w:rsidR="00394E1E" w:rsidRPr="00941134">
        <w:rPr>
          <w:rFonts w:ascii="Times New Roman" w:hAnsi="Times New Roman"/>
          <w:iCs/>
        </w:rPr>
        <w:t>seeking</w:t>
      </w:r>
      <w:r w:rsidR="00394E1E" w:rsidRPr="00D7282A">
        <w:rPr>
          <w:rFonts w:ascii="Times New Roman" w:hAnsi="Times New Roman"/>
          <w:iCs/>
        </w:rPr>
        <w:t xml:space="preserve"> approval to </w:t>
      </w:r>
      <w:r w:rsidR="007837DF" w:rsidRPr="00D7282A">
        <w:rPr>
          <w:rFonts w:ascii="Times New Roman" w:hAnsi="Times New Roman"/>
        </w:rPr>
        <w:t>construct</w:t>
      </w:r>
      <w:r w:rsidR="00A17E55" w:rsidRPr="00D7282A">
        <w:rPr>
          <w:rFonts w:ascii="Times New Roman" w:hAnsi="Times New Roman"/>
        </w:rPr>
        <w:t xml:space="preserve"> </w:t>
      </w:r>
      <w:r w:rsidR="00394E1E" w:rsidRPr="00D7282A">
        <w:rPr>
          <w:rFonts w:ascii="Times New Roman" w:hAnsi="Times New Roman"/>
          <w:iCs/>
        </w:rPr>
        <w:t>a</w:t>
      </w:r>
      <w:r w:rsidR="006F4AB9">
        <w:rPr>
          <w:rFonts w:ascii="Times New Roman" w:hAnsi="Times New Roman"/>
          <w:iCs/>
        </w:rPr>
        <w:t>n</w:t>
      </w:r>
      <w:r w:rsidR="00216A46" w:rsidRPr="00D7282A">
        <w:rPr>
          <w:rFonts w:ascii="Times New Roman" w:hAnsi="Times New Roman"/>
          <w:iCs/>
        </w:rPr>
        <w:t xml:space="preserve"> </w:t>
      </w:r>
      <w:r w:rsidR="00F01E8D">
        <w:rPr>
          <w:rFonts w:ascii="Times New Roman" w:hAnsi="Times New Roman"/>
          <w:iCs/>
        </w:rPr>
        <w:t xml:space="preserve">at-grade </w:t>
      </w:r>
      <w:r w:rsidR="00394E1E" w:rsidRPr="00D7282A">
        <w:rPr>
          <w:rFonts w:ascii="Times New Roman" w:hAnsi="Times New Roman"/>
          <w:iCs/>
        </w:rPr>
        <w:t>crossing</w:t>
      </w:r>
      <w:r w:rsidR="00A17E55" w:rsidRPr="00D7282A">
        <w:rPr>
          <w:rFonts w:ascii="Times New Roman" w:hAnsi="Times New Roman"/>
          <w:iCs/>
        </w:rPr>
        <w:t xml:space="preserve"> </w:t>
      </w:r>
      <w:r w:rsidR="006F4AB9">
        <w:rPr>
          <w:rFonts w:ascii="Times New Roman" w:hAnsi="Times New Roman"/>
          <w:iCs/>
        </w:rPr>
        <w:t xml:space="preserve">that will be used by pedestrians, bicyclists and equestrians </w:t>
      </w:r>
      <w:r w:rsidRPr="00707C92">
        <w:rPr>
          <w:rFonts w:ascii="Times New Roman" w:hAnsi="Times New Roman"/>
          <w:iCs/>
        </w:rPr>
        <w:t xml:space="preserve">at </w:t>
      </w:r>
      <w:r w:rsidR="00855353">
        <w:rPr>
          <w:rFonts w:ascii="Times New Roman" w:hAnsi="Times New Roman"/>
          <w:iCs/>
        </w:rPr>
        <w:t xml:space="preserve">the </w:t>
      </w:r>
      <w:proofErr w:type="spellStart"/>
      <w:r w:rsidR="00E56ADC">
        <w:rPr>
          <w:rFonts w:ascii="Times New Roman" w:hAnsi="Times New Roman"/>
          <w:iCs/>
        </w:rPr>
        <w:t>Chelatchie</w:t>
      </w:r>
      <w:proofErr w:type="spellEnd"/>
      <w:r w:rsidR="00E56ADC">
        <w:rPr>
          <w:rFonts w:ascii="Times New Roman" w:hAnsi="Times New Roman"/>
          <w:iCs/>
        </w:rPr>
        <w:t xml:space="preserve"> Prairie Trail</w:t>
      </w:r>
      <w:r w:rsidRPr="00707C92">
        <w:rPr>
          <w:rFonts w:ascii="Times New Roman" w:hAnsi="Times New Roman"/>
          <w:iCs/>
        </w:rPr>
        <w:t xml:space="preserve">.  The </w:t>
      </w:r>
      <w:r w:rsidRPr="000E408C">
        <w:rPr>
          <w:rFonts w:ascii="Times New Roman" w:hAnsi="Times New Roman"/>
          <w:iCs/>
        </w:rPr>
        <w:t>crossing</w:t>
      </w:r>
      <w:r w:rsidRPr="00707C92">
        <w:rPr>
          <w:rFonts w:ascii="Times New Roman" w:hAnsi="Times New Roman"/>
          <w:iCs/>
        </w:rPr>
        <w:t xml:space="preserve"> is identified as USDOT </w:t>
      </w:r>
      <w:r w:rsidR="00855353" w:rsidRPr="00855353">
        <w:rPr>
          <w:rFonts w:ascii="Times New Roman" w:hAnsi="Times New Roman"/>
        </w:rPr>
        <w:t>923008E</w:t>
      </w:r>
      <w:r w:rsidRPr="00707C92">
        <w:rPr>
          <w:rFonts w:ascii="Times New Roman" w:hAnsi="Times New Roman"/>
          <w:iCs/>
        </w:rPr>
        <w:t xml:space="preserve">.  </w:t>
      </w:r>
      <w:r w:rsidR="00855353">
        <w:rPr>
          <w:rFonts w:ascii="Times New Roman" w:hAnsi="Times New Roman"/>
          <w:iCs/>
        </w:rPr>
        <w:t>The crossing</w:t>
      </w:r>
      <w:r w:rsidRPr="00707C92">
        <w:rPr>
          <w:rFonts w:ascii="Times New Roman" w:hAnsi="Times New Roman"/>
          <w:iCs/>
        </w:rPr>
        <w:t xml:space="preserve"> will be located at </w:t>
      </w:r>
      <w:r w:rsidR="006F4AB9">
        <w:rPr>
          <w:rFonts w:ascii="Times New Roman" w:hAnsi="Times New Roman"/>
          <w:iCs/>
        </w:rPr>
        <w:t>milepost16.3 along the County</w:t>
      </w:r>
      <w:r w:rsidR="00F763C9">
        <w:rPr>
          <w:rFonts w:ascii="Times New Roman" w:hAnsi="Times New Roman"/>
          <w:iCs/>
        </w:rPr>
        <w:t>’</w:t>
      </w:r>
      <w:r w:rsidR="006F4AB9">
        <w:rPr>
          <w:rFonts w:ascii="Times New Roman" w:hAnsi="Times New Roman"/>
          <w:iCs/>
        </w:rPr>
        <w:t>s rail line in Battleground, Washington</w:t>
      </w:r>
      <w:r>
        <w:rPr>
          <w:rFonts w:ascii="Times New Roman" w:hAnsi="Times New Roman"/>
          <w:iCs/>
        </w:rPr>
        <w:t>.</w:t>
      </w:r>
    </w:p>
    <w:p w:rsidR="00AD147E" w:rsidRDefault="00AD147E" w:rsidP="008E52BA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rFonts w:ascii="Times New Roman" w:hAnsi="Times New Roman"/>
          <w:iCs/>
        </w:rPr>
      </w:pPr>
      <w:r w:rsidRPr="00D7282A">
        <w:rPr>
          <w:rFonts w:ascii="Times New Roman" w:hAnsi="Times New Roman"/>
          <w:iCs/>
        </w:rPr>
        <w:t xml:space="preserve">The decision to construct an </w:t>
      </w:r>
      <w:r w:rsidR="00F01E8D">
        <w:rPr>
          <w:rFonts w:ascii="Times New Roman" w:hAnsi="Times New Roman"/>
          <w:iCs/>
        </w:rPr>
        <w:t xml:space="preserve">at-grade </w:t>
      </w:r>
      <w:r w:rsidRPr="00D7282A">
        <w:rPr>
          <w:rFonts w:ascii="Times New Roman" w:hAnsi="Times New Roman"/>
          <w:iCs/>
        </w:rPr>
        <w:t xml:space="preserve">crossing at this location </w:t>
      </w:r>
      <w:r w:rsidR="006F4AB9">
        <w:rPr>
          <w:rFonts w:ascii="Times New Roman" w:hAnsi="Times New Roman"/>
          <w:iCs/>
        </w:rPr>
        <w:t xml:space="preserve">is part of a project by the County to build a 33 mile recreational trail that traverses through Clark County from Amboy to Vancouver. </w:t>
      </w:r>
      <w:r w:rsidR="008E2D33">
        <w:rPr>
          <w:rFonts w:ascii="Times New Roman" w:hAnsi="Times New Roman"/>
          <w:iCs/>
        </w:rPr>
        <w:t xml:space="preserve"> </w:t>
      </w:r>
      <w:r w:rsidR="006F4AB9">
        <w:rPr>
          <w:rFonts w:ascii="Times New Roman" w:hAnsi="Times New Roman"/>
          <w:iCs/>
        </w:rPr>
        <w:t xml:space="preserve">The trail will be built in phases and the County anticipates that this portion of the trail will be constructed within </w:t>
      </w:r>
      <w:r w:rsidR="00855353">
        <w:rPr>
          <w:rFonts w:ascii="Times New Roman" w:hAnsi="Times New Roman"/>
          <w:iCs/>
        </w:rPr>
        <w:t xml:space="preserve">two to </w:t>
      </w:r>
      <w:r w:rsidR="006F4AB9">
        <w:rPr>
          <w:rFonts w:ascii="Times New Roman" w:hAnsi="Times New Roman"/>
          <w:iCs/>
        </w:rPr>
        <w:t xml:space="preserve">five years.  The trail will </w:t>
      </w:r>
      <w:r w:rsidR="003F2578">
        <w:rPr>
          <w:rFonts w:ascii="Times New Roman" w:hAnsi="Times New Roman"/>
          <w:iCs/>
        </w:rPr>
        <w:t xml:space="preserve">generally </w:t>
      </w:r>
      <w:r w:rsidR="006F4AB9">
        <w:rPr>
          <w:rFonts w:ascii="Times New Roman" w:hAnsi="Times New Roman"/>
          <w:iCs/>
        </w:rPr>
        <w:t xml:space="preserve">be </w:t>
      </w:r>
      <w:r w:rsidR="00347A66">
        <w:rPr>
          <w:rFonts w:ascii="Times New Roman" w:hAnsi="Times New Roman"/>
          <w:iCs/>
        </w:rPr>
        <w:t xml:space="preserve">a </w:t>
      </w:r>
      <w:r w:rsidR="004B55E1">
        <w:rPr>
          <w:rFonts w:ascii="Times New Roman" w:hAnsi="Times New Roman"/>
          <w:iCs/>
        </w:rPr>
        <w:t>1</w:t>
      </w:r>
      <w:r w:rsidR="009E7D24">
        <w:rPr>
          <w:rFonts w:ascii="Times New Roman" w:hAnsi="Times New Roman"/>
          <w:iCs/>
        </w:rPr>
        <w:t>0</w:t>
      </w:r>
      <w:r w:rsidR="000278C1">
        <w:rPr>
          <w:rFonts w:ascii="Times New Roman" w:hAnsi="Times New Roman"/>
          <w:iCs/>
        </w:rPr>
        <w:t>-</w:t>
      </w:r>
      <w:r w:rsidR="009E7D24">
        <w:rPr>
          <w:rFonts w:ascii="Times New Roman" w:hAnsi="Times New Roman"/>
          <w:iCs/>
        </w:rPr>
        <w:t>f</w:t>
      </w:r>
      <w:r w:rsidR="00786184">
        <w:rPr>
          <w:rFonts w:ascii="Times New Roman" w:hAnsi="Times New Roman"/>
          <w:iCs/>
        </w:rPr>
        <w:t>oo</w:t>
      </w:r>
      <w:r w:rsidR="009E7D24">
        <w:rPr>
          <w:rFonts w:ascii="Times New Roman" w:hAnsi="Times New Roman"/>
          <w:iCs/>
        </w:rPr>
        <w:t>t wide paved surface</w:t>
      </w:r>
      <w:r w:rsidR="004B55E1">
        <w:rPr>
          <w:rFonts w:ascii="Times New Roman" w:hAnsi="Times New Roman"/>
          <w:iCs/>
        </w:rPr>
        <w:t xml:space="preserve">.  The trail will be </w:t>
      </w:r>
      <w:r w:rsidR="006F4AB9">
        <w:rPr>
          <w:rFonts w:ascii="Times New Roman" w:hAnsi="Times New Roman"/>
          <w:iCs/>
        </w:rPr>
        <w:t xml:space="preserve">used by </w:t>
      </w:r>
      <w:r w:rsidR="003F2578">
        <w:rPr>
          <w:rFonts w:ascii="Times New Roman" w:hAnsi="Times New Roman"/>
          <w:iCs/>
        </w:rPr>
        <w:t xml:space="preserve">pedestrians, </w:t>
      </w:r>
      <w:r w:rsidR="002C3BE8">
        <w:rPr>
          <w:rFonts w:ascii="Times New Roman" w:hAnsi="Times New Roman"/>
          <w:iCs/>
        </w:rPr>
        <w:t>bicyclists</w:t>
      </w:r>
      <w:r w:rsidR="003F2578">
        <w:rPr>
          <w:rFonts w:ascii="Times New Roman" w:hAnsi="Times New Roman"/>
          <w:iCs/>
        </w:rPr>
        <w:t xml:space="preserve"> </w:t>
      </w:r>
      <w:r w:rsidR="004B55E1">
        <w:rPr>
          <w:rFonts w:ascii="Times New Roman" w:hAnsi="Times New Roman"/>
          <w:iCs/>
        </w:rPr>
        <w:t xml:space="preserve">and </w:t>
      </w:r>
      <w:r w:rsidR="002C3BE8">
        <w:rPr>
          <w:rFonts w:ascii="Times New Roman" w:hAnsi="Times New Roman"/>
          <w:iCs/>
        </w:rPr>
        <w:t>equestrians.  The County anticipates that the trail will attract users from all over Western Washington, which will increase tourism in the local communities and provide the public with safe recreational opportunities.</w:t>
      </w:r>
    </w:p>
    <w:p w:rsidR="002C3BE8" w:rsidRDefault="002C3BE8" w:rsidP="008E52BA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Clark County owns the tracks and Columbia Basin Railroad </w:t>
      </w:r>
      <w:r w:rsidR="00F04F6D">
        <w:rPr>
          <w:rFonts w:ascii="Times New Roman" w:hAnsi="Times New Roman"/>
          <w:iCs/>
        </w:rPr>
        <w:t xml:space="preserve">(Columbia Basin) </w:t>
      </w:r>
      <w:r>
        <w:rPr>
          <w:rFonts w:ascii="Times New Roman" w:hAnsi="Times New Roman"/>
          <w:iCs/>
        </w:rPr>
        <w:t>leases this segment of the line</w:t>
      </w:r>
      <w:r w:rsidR="003F2578">
        <w:rPr>
          <w:rFonts w:ascii="Times New Roman" w:hAnsi="Times New Roman"/>
          <w:iCs/>
        </w:rPr>
        <w:t xml:space="preserve">.  Columbia Basin </w:t>
      </w:r>
      <w:r>
        <w:rPr>
          <w:rFonts w:ascii="Times New Roman" w:hAnsi="Times New Roman"/>
          <w:iCs/>
        </w:rPr>
        <w:t>does not currently operate any trains along these tracks</w:t>
      </w:r>
      <w:r w:rsidR="00F04F6D">
        <w:rPr>
          <w:rFonts w:ascii="Times New Roman" w:hAnsi="Times New Roman"/>
          <w:iCs/>
        </w:rPr>
        <w:t xml:space="preserve"> and</w:t>
      </w:r>
      <w:r>
        <w:rPr>
          <w:rFonts w:ascii="Times New Roman" w:hAnsi="Times New Roman"/>
          <w:iCs/>
        </w:rPr>
        <w:t xml:space="preserve"> consented to entry of an Order by the </w:t>
      </w:r>
      <w:r w:rsidR="00F763C9">
        <w:rPr>
          <w:rFonts w:ascii="Times New Roman" w:hAnsi="Times New Roman"/>
          <w:iCs/>
        </w:rPr>
        <w:t>Commission</w:t>
      </w:r>
      <w:r>
        <w:rPr>
          <w:rFonts w:ascii="Times New Roman" w:hAnsi="Times New Roman"/>
          <w:iCs/>
        </w:rPr>
        <w:t xml:space="preserve"> without further notice or hearing.</w:t>
      </w:r>
    </w:p>
    <w:p w:rsidR="002C3BE8" w:rsidRDefault="002C3BE8" w:rsidP="008E52BA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The County estimates the cost of constructing a grade separated crossing at this location to be well over </w:t>
      </w:r>
      <w:r w:rsidR="007969BD">
        <w:rPr>
          <w:rFonts w:ascii="Times New Roman" w:hAnsi="Times New Roman"/>
          <w:iCs/>
        </w:rPr>
        <w:t>two</w:t>
      </w:r>
      <w:r>
        <w:rPr>
          <w:rFonts w:ascii="Times New Roman" w:hAnsi="Times New Roman"/>
          <w:iCs/>
        </w:rPr>
        <w:t xml:space="preserve"> million dollars.  Construction of a grade separation is not practicable because of the estimated construction cost and the </w:t>
      </w:r>
      <w:r w:rsidR="00855353">
        <w:rPr>
          <w:rFonts w:ascii="Times New Roman" w:hAnsi="Times New Roman"/>
          <w:iCs/>
        </w:rPr>
        <w:t xml:space="preserve">lack of </w:t>
      </w:r>
      <w:r>
        <w:rPr>
          <w:rFonts w:ascii="Times New Roman" w:hAnsi="Times New Roman"/>
          <w:iCs/>
        </w:rPr>
        <w:t xml:space="preserve">train </w:t>
      </w:r>
      <w:r w:rsidR="00855353">
        <w:rPr>
          <w:rFonts w:ascii="Times New Roman" w:hAnsi="Times New Roman"/>
          <w:iCs/>
        </w:rPr>
        <w:t>traffic</w:t>
      </w:r>
      <w:r>
        <w:rPr>
          <w:rFonts w:ascii="Times New Roman" w:hAnsi="Times New Roman"/>
          <w:iCs/>
        </w:rPr>
        <w:t xml:space="preserve">.  </w:t>
      </w:r>
      <w:r w:rsidR="00F763C9">
        <w:rPr>
          <w:rFonts w:ascii="Times New Roman" w:hAnsi="Times New Roman"/>
          <w:iCs/>
        </w:rPr>
        <w:t>Staff</w:t>
      </w:r>
      <w:r>
        <w:rPr>
          <w:rFonts w:ascii="Times New Roman" w:hAnsi="Times New Roman"/>
          <w:iCs/>
        </w:rPr>
        <w:t xml:space="preserve"> recommends </w:t>
      </w:r>
      <w:r>
        <w:rPr>
          <w:rFonts w:ascii="Times New Roman" w:hAnsi="Times New Roman"/>
          <w:iCs/>
        </w:rPr>
        <w:lastRenderedPageBreak/>
        <w:t xml:space="preserve">that the County provide annual updates to the </w:t>
      </w:r>
      <w:r w:rsidR="00F763C9">
        <w:rPr>
          <w:rFonts w:ascii="Times New Roman" w:hAnsi="Times New Roman"/>
          <w:iCs/>
        </w:rPr>
        <w:t>Commission</w:t>
      </w:r>
      <w:r>
        <w:rPr>
          <w:rFonts w:ascii="Times New Roman" w:hAnsi="Times New Roman"/>
          <w:iCs/>
        </w:rPr>
        <w:t xml:space="preserve"> on </w:t>
      </w:r>
      <w:r w:rsidR="007969BD">
        <w:rPr>
          <w:rFonts w:ascii="Times New Roman" w:hAnsi="Times New Roman"/>
          <w:iCs/>
        </w:rPr>
        <w:t xml:space="preserve">train activity over the crossing so if there is an increase </w:t>
      </w:r>
      <w:r w:rsidR="00855353">
        <w:rPr>
          <w:rFonts w:ascii="Times New Roman" w:hAnsi="Times New Roman"/>
          <w:iCs/>
        </w:rPr>
        <w:t xml:space="preserve">in train frequency </w:t>
      </w:r>
      <w:r w:rsidR="007969BD">
        <w:rPr>
          <w:rFonts w:ascii="Times New Roman" w:hAnsi="Times New Roman"/>
          <w:iCs/>
        </w:rPr>
        <w:t>in the future</w:t>
      </w:r>
      <w:r w:rsidR="00855353">
        <w:rPr>
          <w:rFonts w:ascii="Times New Roman" w:hAnsi="Times New Roman"/>
          <w:iCs/>
        </w:rPr>
        <w:t>,</w:t>
      </w:r>
      <w:r w:rsidR="007969BD">
        <w:rPr>
          <w:rFonts w:ascii="Times New Roman" w:hAnsi="Times New Roman"/>
          <w:iCs/>
        </w:rPr>
        <w:t xml:space="preserve"> </w:t>
      </w:r>
      <w:r w:rsidR="00F763C9">
        <w:rPr>
          <w:rFonts w:ascii="Times New Roman" w:hAnsi="Times New Roman"/>
          <w:iCs/>
        </w:rPr>
        <w:t>Commission</w:t>
      </w:r>
      <w:r w:rsidR="007969BD">
        <w:rPr>
          <w:rFonts w:ascii="Times New Roman" w:hAnsi="Times New Roman"/>
          <w:iCs/>
        </w:rPr>
        <w:t xml:space="preserve"> </w:t>
      </w:r>
      <w:r w:rsidR="00F763C9">
        <w:rPr>
          <w:rFonts w:ascii="Times New Roman" w:hAnsi="Times New Roman"/>
          <w:iCs/>
        </w:rPr>
        <w:t>Staff</w:t>
      </w:r>
      <w:r w:rsidR="007969BD">
        <w:rPr>
          <w:rFonts w:ascii="Times New Roman" w:hAnsi="Times New Roman"/>
          <w:iCs/>
        </w:rPr>
        <w:t xml:space="preserve"> will work with the County </w:t>
      </w:r>
      <w:r w:rsidR="00855353">
        <w:rPr>
          <w:rFonts w:ascii="Times New Roman" w:hAnsi="Times New Roman"/>
          <w:iCs/>
        </w:rPr>
        <w:t xml:space="preserve">and operating railroad </w:t>
      </w:r>
      <w:r w:rsidR="007969BD">
        <w:rPr>
          <w:rFonts w:ascii="Times New Roman" w:hAnsi="Times New Roman"/>
          <w:iCs/>
        </w:rPr>
        <w:t>to ensure that appropriate warning devices are present at the crossing.</w:t>
      </w:r>
    </w:p>
    <w:p w:rsidR="00855353" w:rsidRDefault="007969BD" w:rsidP="008E52BA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Freight trains are authorized to travel up to 10 miles per hour on </w:t>
      </w:r>
      <w:r w:rsidR="00855353">
        <w:rPr>
          <w:rFonts w:ascii="Times New Roman" w:hAnsi="Times New Roman"/>
          <w:iCs/>
        </w:rPr>
        <w:t xml:space="preserve">the </w:t>
      </w:r>
      <w:r>
        <w:rPr>
          <w:rFonts w:ascii="Times New Roman" w:hAnsi="Times New Roman"/>
          <w:iCs/>
        </w:rPr>
        <w:t xml:space="preserve">tracks at this location.  The County estimates that during peak summer months up to 200 </w:t>
      </w:r>
      <w:r w:rsidR="00874932">
        <w:rPr>
          <w:rFonts w:ascii="Times New Roman" w:hAnsi="Times New Roman"/>
          <w:iCs/>
        </w:rPr>
        <w:t xml:space="preserve">trail </w:t>
      </w:r>
      <w:r>
        <w:rPr>
          <w:rFonts w:ascii="Times New Roman" w:hAnsi="Times New Roman"/>
          <w:iCs/>
        </w:rPr>
        <w:t>users per day will u</w:t>
      </w:r>
      <w:r w:rsidR="008B6FEB">
        <w:rPr>
          <w:rFonts w:ascii="Times New Roman" w:hAnsi="Times New Roman"/>
          <w:iCs/>
        </w:rPr>
        <w:t>tilize</w:t>
      </w:r>
      <w:r>
        <w:rPr>
          <w:rFonts w:ascii="Times New Roman" w:hAnsi="Times New Roman"/>
          <w:iCs/>
        </w:rPr>
        <w:t xml:space="preserve"> the crossing once it is constructed and the </w:t>
      </w:r>
      <w:r w:rsidR="00855353">
        <w:rPr>
          <w:rFonts w:ascii="Times New Roman" w:hAnsi="Times New Roman"/>
          <w:iCs/>
        </w:rPr>
        <w:t xml:space="preserve">adjoining </w:t>
      </w:r>
      <w:r>
        <w:rPr>
          <w:rFonts w:ascii="Times New Roman" w:hAnsi="Times New Roman"/>
          <w:iCs/>
        </w:rPr>
        <w:t>trail infrastructure is complete.  The use of the trail and crossing will be significantly less during the winter months.</w:t>
      </w:r>
      <w:r w:rsidR="00855353">
        <w:rPr>
          <w:rFonts w:ascii="Times New Roman" w:hAnsi="Times New Roman"/>
          <w:iCs/>
        </w:rPr>
        <w:t xml:space="preserve">  </w:t>
      </w:r>
    </w:p>
    <w:p w:rsidR="00855353" w:rsidRPr="00855353" w:rsidRDefault="00855353" w:rsidP="00855353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rFonts w:ascii="Times New Roman" w:hAnsi="Times New Roman"/>
        </w:rPr>
      </w:pPr>
      <w:r w:rsidRPr="00855353">
        <w:rPr>
          <w:rFonts w:ascii="Times New Roman" w:hAnsi="Times New Roman"/>
        </w:rPr>
        <w:t xml:space="preserve">The crossing will intersect the railroad tracks at-grade.  The County does not propose to install active warning devices because of the </w:t>
      </w:r>
      <w:r w:rsidR="009E7D24">
        <w:rPr>
          <w:rFonts w:ascii="Times New Roman" w:hAnsi="Times New Roman"/>
        </w:rPr>
        <w:t xml:space="preserve">lack of train </w:t>
      </w:r>
      <w:r w:rsidR="008B6FEB">
        <w:rPr>
          <w:rFonts w:ascii="Times New Roman" w:hAnsi="Times New Roman"/>
        </w:rPr>
        <w:t>traffic</w:t>
      </w:r>
      <w:r w:rsidRPr="00855353">
        <w:rPr>
          <w:rFonts w:ascii="Times New Roman" w:hAnsi="Times New Roman"/>
        </w:rPr>
        <w:t>.  The crossing will be p</w:t>
      </w:r>
      <w:r w:rsidR="009E7D24">
        <w:rPr>
          <w:rFonts w:ascii="Times New Roman" w:hAnsi="Times New Roman"/>
        </w:rPr>
        <w:t>ro</w:t>
      </w:r>
      <w:r w:rsidRPr="00855353">
        <w:rPr>
          <w:rFonts w:ascii="Times New Roman" w:hAnsi="Times New Roman"/>
        </w:rPr>
        <w:t>tected by advance warning signs, p</w:t>
      </w:r>
      <w:r w:rsidR="009E7D24">
        <w:rPr>
          <w:rFonts w:ascii="Times New Roman" w:hAnsi="Times New Roman"/>
        </w:rPr>
        <w:t>athway</w:t>
      </w:r>
      <w:r w:rsidRPr="00855353">
        <w:rPr>
          <w:rFonts w:ascii="Times New Roman" w:hAnsi="Times New Roman"/>
        </w:rPr>
        <w:t xml:space="preserve"> size cross-bucks, yield signs</w:t>
      </w:r>
      <w:r w:rsidR="00A827A0">
        <w:rPr>
          <w:rFonts w:ascii="Times New Roman" w:hAnsi="Times New Roman"/>
        </w:rPr>
        <w:t>,</w:t>
      </w:r>
      <w:r w:rsidRPr="00855353">
        <w:rPr>
          <w:rFonts w:ascii="Times New Roman" w:hAnsi="Times New Roman"/>
        </w:rPr>
        <w:t xml:space="preserve"> and pavement markings.  In addition, emergency notification signs will be posted</w:t>
      </w:r>
      <w:r w:rsidR="008B6FEB">
        <w:rPr>
          <w:rFonts w:ascii="Times New Roman" w:hAnsi="Times New Roman"/>
        </w:rPr>
        <w:t xml:space="preserve"> near the crossing</w:t>
      </w:r>
      <w:r w:rsidRPr="00855353">
        <w:rPr>
          <w:rFonts w:ascii="Times New Roman" w:hAnsi="Times New Roman"/>
        </w:rPr>
        <w:t xml:space="preserve">.  The crossing surface will be made of concrete and </w:t>
      </w:r>
      <w:proofErr w:type="spellStart"/>
      <w:r w:rsidRPr="00855353">
        <w:rPr>
          <w:rFonts w:ascii="Times New Roman" w:hAnsi="Times New Roman"/>
        </w:rPr>
        <w:t>flangeway</w:t>
      </w:r>
      <w:proofErr w:type="spellEnd"/>
      <w:r w:rsidRPr="00855353">
        <w:rPr>
          <w:rFonts w:ascii="Times New Roman" w:hAnsi="Times New Roman"/>
        </w:rPr>
        <w:t xml:space="preserve"> filler will be installed in flanges to reduce the possibility of objects getting caught in the </w:t>
      </w:r>
      <w:r w:rsidR="00535E19">
        <w:rPr>
          <w:rFonts w:ascii="Times New Roman" w:hAnsi="Times New Roman"/>
        </w:rPr>
        <w:t xml:space="preserve">gap between </w:t>
      </w:r>
      <w:r w:rsidRPr="00855353">
        <w:rPr>
          <w:rFonts w:ascii="Times New Roman" w:hAnsi="Times New Roman"/>
        </w:rPr>
        <w:t>the crossing</w:t>
      </w:r>
      <w:r w:rsidR="00535E19">
        <w:rPr>
          <w:rFonts w:ascii="Times New Roman" w:hAnsi="Times New Roman"/>
        </w:rPr>
        <w:t xml:space="preserve"> panels on each side of the rail</w:t>
      </w:r>
      <w:r w:rsidRPr="00855353">
        <w:rPr>
          <w:rFonts w:ascii="Times New Roman" w:hAnsi="Times New Roman"/>
        </w:rPr>
        <w:t xml:space="preserve">.  </w:t>
      </w:r>
    </w:p>
    <w:p w:rsidR="009927FA" w:rsidRDefault="00442BD1" w:rsidP="008E52BA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Clark County, as State Environmental Policy Act </w:t>
      </w:r>
      <w:r w:rsidR="00535E19">
        <w:rPr>
          <w:rFonts w:ascii="Times New Roman" w:hAnsi="Times New Roman"/>
          <w:iCs/>
        </w:rPr>
        <w:t xml:space="preserve">(SEPA) </w:t>
      </w:r>
      <w:r>
        <w:rPr>
          <w:rFonts w:ascii="Times New Roman" w:hAnsi="Times New Roman"/>
          <w:iCs/>
        </w:rPr>
        <w:t xml:space="preserve">lead agency for the proposal, has issued a Determination of Non-significance thereby </w:t>
      </w:r>
      <w:r w:rsidR="00A827A0">
        <w:rPr>
          <w:rFonts w:ascii="Times New Roman" w:hAnsi="Times New Roman"/>
          <w:iCs/>
        </w:rPr>
        <w:t xml:space="preserve">completing SEPA </w:t>
      </w:r>
      <w:proofErr w:type="gramStart"/>
      <w:r w:rsidR="00A827A0">
        <w:rPr>
          <w:rFonts w:ascii="Times New Roman" w:hAnsi="Times New Roman"/>
          <w:iCs/>
        </w:rPr>
        <w:t xml:space="preserve">procedures </w:t>
      </w:r>
      <w:r>
        <w:rPr>
          <w:rFonts w:ascii="Times New Roman" w:hAnsi="Times New Roman"/>
          <w:iCs/>
        </w:rPr>
        <w:t xml:space="preserve"> for</w:t>
      </w:r>
      <w:proofErr w:type="gramEnd"/>
      <w:r>
        <w:rPr>
          <w:rFonts w:ascii="Times New Roman" w:hAnsi="Times New Roman"/>
          <w:iCs/>
        </w:rPr>
        <w:t xml:space="preserve"> the opening of a grade crossing.</w:t>
      </w:r>
    </w:p>
    <w:p w:rsidR="00442BD1" w:rsidRDefault="00442BD1" w:rsidP="008E52BA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Examination of the petition and consideration of relevant facts support granting Clark County</w:t>
      </w:r>
      <w:r w:rsidR="00F763C9">
        <w:rPr>
          <w:rFonts w:ascii="Times New Roman" w:hAnsi="Times New Roman"/>
          <w:iCs/>
        </w:rPr>
        <w:t>’</w:t>
      </w:r>
      <w:r>
        <w:rPr>
          <w:rFonts w:ascii="Times New Roman" w:hAnsi="Times New Roman"/>
          <w:iCs/>
        </w:rPr>
        <w:t>s petition subject to the following conditions:</w:t>
      </w:r>
    </w:p>
    <w:p w:rsidR="00442BD1" w:rsidRDefault="00442BD1" w:rsidP="00442BD1">
      <w:pPr>
        <w:pStyle w:val="NumberedParagraph"/>
        <w:numPr>
          <w:ilvl w:val="0"/>
          <w:numId w:val="23"/>
        </w:numPr>
        <w:spacing w:line="288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In ad</w:t>
      </w:r>
      <w:r w:rsidR="009E7D24">
        <w:rPr>
          <w:rFonts w:ascii="Times New Roman" w:hAnsi="Times New Roman"/>
          <w:iCs/>
        </w:rPr>
        <w:t xml:space="preserve">dition to installing </w:t>
      </w:r>
      <w:r w:rsidR="004B55E1">
        <w:rPr>
          <w:rFonts w:ascii="Times New Roman" w:hAnsi="Times New Roman"/>
          <w:iCs/>
        </w:rPr>
        <w:t xml:space="preserve">a </w:t>
      </w:r>
      <w:r w:rsidR="009E7D24">
        <w:rPr>
          <w:rFonts w:ascii="Times New Roman" w:hAnsi="Times New Roman"/>
          <w:iCs/>
        </w:rPr>
        <w:t>pathway appropriate cross-buck</w:t>
      </w:r>
      <w:r w:rsidR="008B6FEB">
        <w:rPr>
          <w:rFonts w:ascii="Times New Roman" w:hAnsi="Times New Roman"/>
          <w:iCs/>
        </w:rPr>
        <w:t xml:space="preserve"> R15-1</w:t>
      </w:r>
      <w:r w:rsidR="004B55E1">
        <w:rPr>
          <w:rFonts w:ascii="Times New Roman" w:hAnsi="Times New Roman"/>
          <w:iCs/>
        </w:rPr>
        <w:t>, on each approach</w:t>
      </w:r>
      <w:r w:rsidR="00F038B2">
        <w:rPr>
          <w:rFonts w:ascii="Times New Roman" w:hAnsi="Times New Roman"/>
          <w:iCs/>
        </w:rPr>
        <w:t xml:space="preserve"> the County must install a yield sign </w:t>
      </w:r>
      <w:r w:rsidR="008B6FEB">
        <w:rPr>
          <w:rFonts w:ascii="Times New Roman" w:hAnsi="Times New Roman"/>
          <w:iCs/>
        </w:rPr>
        <w:t xml:space="preserve">R1-2, </w:t>
      </w:r>
      <w:r w:rsidR="00F038B2">
        <w:rPr>
          <w:rFonts w:ascii="Times New Roman" w:hAnsi="Times New Roman"/>
          <w:iCs/>
        </w:rPr>
        <w:t>on the same post.</w:t>
      </w:r>
    </w:p>
    <w:p w:rsidR="00F038B2" w:rsidRDefault="00F038B2" w:rsidP="00442BD1">
      <w:pPr>
        <w:pStyle w:val="NumberedParagraph"/>
        <w:numPr>
          <w:ilvl w:val="0"/>
          <w:numId w:val="23"/>
        </w:numPr>
        <w:spacing w:line="288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Install </w:t>
      </w:r>
      <w:r w:rsidR="004B55E1">
        <w:rPr>
          <w:rFonts w:ascii="Times New Roman" w:hAnsi="Times New Roman"/>
          <w:iCs/>
        </w:rPr>
        <w:t xml:space="preserve">an </w:t>
      </w:r>
      <w:r>
        <w:rPr>
          <w:rFonts w:ascii="Times New Roman" w:hAnsi="Times New Roman"/>
          <w:iCs/>
        </w:rPr>
        <w:t>advance railroad warning sign</w:t>
      </w:r>
      <w:r w:rsidR="008B6FEB">
        <w:rPr>
          <w:rFonts w:ascii="Times New Roman" w:hAnsi="Times New Roman"/>
          <w:iCs/>
        </w:rPr>
        <w:t xml:space="preserve"> W10-1, on each approach to the crossing</w:t>
      </w:r>
      <w:r>
        <w:rPr>
          <w:rFonts w:ascii="Times New Roman" w:hAnsi="Times New Roman"/>
          <w:iCs/>
        </w:rPr>
        <w:t>, which tells travelers a crossing is approaching.</w:t>
      </w:r>
    </w:p>
    <w:p w:rsidR="00F038B2" w:rsidRDefault="00F038B2" w:rsidP="00442BD1">
      <w:pPr>
        <w:pStyle w:val="NumberedParagraph"/>
        <w:numPr>
          <w:ilvl w:val="0"/>
          <w:numId w:val="23"/>
        </w:numPr>
        <w:spacing w:line="288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Install a stop line on both approaches to instruct users where to stand when a train is approaching.</w:t>
      </w:r>
    </w:p>
    <w:p w:rsidR="008B6FEB" w:rsidRDefault="00F038B2" w:rsidP="00442BD1">
      <w:pPr>
        <w:pStyle w:val="NumberedParagraph"/>
        <w:numPr>
          <w:ilvl w:val="0"/>
          <w:numId w:val="23"/>
        </w:numPr>
        <w:spacing w:line="288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Install </w:t>
      </w:r>
      <w:r w:rsidR="004B55E1">
        <w:rPr>
          <w:rFonts w:ascii="Times New Roman" w:hAnsi="Times New Roman"/>
          <w:iCs/>
        </w:rPr>
        <w:t xml:space="preserve">an </w:t>
      </w:r>
      <w:r>
        <w:rPr>
          <w:rFonts w:ascii="Times New Roman" w:hAnsi="Times New Roman"/>
          <w:iCs/>
        </w:rPr>
        <w:t>emergency notification sign</w:t>
      </w:r>
      <w:r w:rsidR="008B6FEB">
        <w:rPr>
          <w:rFonts w:ascii="Times New Roman" w:hAnsi="Times New Roman"/>
          <w:iCs/>
        </w:rPr>
        <w:t xml:space="preserve"> I-13, </w:t>
      </w:r>
      <w:r w:rsidR="004B55E1">
        <w:rPr>
          <w:rFonts w:ascii="Times New Roman" w:hAnsi="Times New Roman"/>
          <w:iCs/>
        </w:rPr>
        <w:t xml:space="preserve">on each approach </w:t>
      </w:r>
      <w:r w:rsidR="008B6FEB">
        <w:rPr>
          <w:rFonts w:ascii="Times New Roman" w:hAnsi="Times New Roman"/>
          <w:iCs/>
        </w:rPr>
        <w:t>to provide emergency notification information.</w:t>
      </w:r>
    </w:p>
    <w:p w:rsidR="008B6FEB" w:rsidRDefault="008B6FEB" w:rsidP="00442BD1">
      <w:pPr>
        <w:pStyle w:val="NumberedParagraph"/>
        <w:numPr>
          <w:ilvl w:val="0"/>
          <w:numId w:val="23"/>
        </w:numPr>
        <w:spacing w:line="288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lastRenderedPageBreak/>
        <w:t xml:space="preserve">Install </w:t>
      </w:r>
      <w:r w:rsidR="004B55E1">
        <w:rPr>
          <w:rFonts w:ascii="Times New Roman" w:hAnsi="Times New Roman"/>
          <w:iCs/>
        </w:rPr>
        <w:t xml:space="preserve">a </w:t>
      </w:r>
      <w:r>
        <w:rPr>
          <w:rFonts w:ascii="Times New Roman" w:hAnsi="Times New Roman"/>
          <w:iCs/>
        </w:rPr>
        <w:t xml:space="preserve">look sign R15-8, </w:t>
      </w:r>
      <w:r w:rsidR="004B55E1">
        <w:rPr>
          <w:rFonts w:ascii="Times New Roman" w:hAnsi="Times New Roman"/>
          <w:iCs/>
        </w:rPr>
        <w:t xml:space="preserve">on each approach </w:t>
      </w:r>
      <w:r>
        <w:rPr>
          <w:rFonts w:ascii="Times New Roman" w:hAnsi="Times New Roman"/>
          <w:iCs/>
        </w:rPr>
        <w:t>to provide a reminder to users to look both ways before entering the crossing.</w:t>
      </w:r>
    </w:p>
    <w:p w:rsidR="008B6FEB" w:rsidRDefault="008B6FEB" w:rsidP="00442BD1">
      <w:pPr>
        <w:pStyle w:val="NumberedParagraph"/>
        <w:numPr>
          <w:ilvl w:val="0"/>
          <w:numId w:val="23"/>
        </w:numPr>
        <w:spacing w:line="288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Install </w:t>
      </w:r>
      <w:proofErr w:type="spellStart"/>
      <w:r>
        <w:rPr>
          <w:rFonts w:ascii="Times New Roman" w:hAnsi="Times New Roman"/>
          <w:iCs/>
        </w:rPr>
        <w:t>flangeway</w:t>
      </w:r>
      <w:proofErr w:type="spellEnd"/>
      <w:r>
        <w:rPr>
          <w:rFonts w:ascii="Times New Roman" w:hAnsi="Times New Roman"/>
          <w:iCs/>
        </w:rPr>
        <w:t xml:space="preserve"> filler the entire length of the crossing.</w:t>
      </w:r>
    </w:p>
    <w:p w:rsidR="00F038B2" w:rsidRDefault="008B6FEB" w:rsidP="00442BD1">
      <w:pPr>
        <w:pStyle w:val="NumberedParagraph"/>
        <w:numPr>
          <w:ilvl w:val="0"/>
          <w:numId w:val="23"/>
        </w:numPr>
        <w:spacing w:line="288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Traffic control devices must comply with all applicable standards specified in the 2009 U.S. Department of Transportation Manual on Uniform Traffic Control Devices.</w:t>
      </w:r>
      <w:r w:rsidR="00F038B2">
        <w:rPr>
          <w:rFonts w:ascii="Times New Roman" w:hAnsi="Times New Roman"/>
          <w:iCs/>
        </w:rPr>
        <w:t xml:space="preserve"> </w:t>
      </w:r>
    </w:p>
    <w:p w:rsidR="008B6FEB" w:rsidRDefault="008B6FEB" w:rsidP="00442BD1">
      <w:pPr>
        <w:pStyle w:val="NumberedParagraph"/>
        <w:numPr>
          <w:ilvl w:val="0"/>
          <w:numId w:val="23"/>
        </w:numPr>
        <w:spacing w:line="288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The Petitioner must notify the </w:t>
      </w:r>
      <w:r w:rsidR="00F763C9">
        <w:rPr>
          <w:rFonts w:ascii="Times New Roman" w:hAnsi="Times New Roman"/>
          <w:iCs/>
        </w:rPr>
        <w:t>Commission</w:t>
      </w:r>
      <w:r>
        <w:rPr>
          <w:rFonts w:ascii="Times New Roman" w:hAnsi="Times New Roman"/>
          <w:iCs/>
        </w:rPr>
        <w:t xml:space="preserve"> upon completion of the construction</w:t>
      </w:r>
      <w:r w:rsidR="00BE2E73">
        <w:rPr>
          <w:rFonts w:ascii="Times New Roman" w:hAnsi="Times New Roman"/>
          <w:iCs/>
        </w:rPr>
        <w:t xml:space="preserve"> of the crossing</w:t>
      </w:r>
      <w:r>
        <w:rPr>
          <w:rFonts w:ascii="Times New Roman" w:hAnsi="Times New Roman"/>
          <w:iCs/>
        </w:rPr>
        <w:t xml:space="preserve">. </w:t>
      </w:r>
      <w:r w:rsidR="008E2D33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The crossing is subject to inspection by </w:t>
      </w:r>
      <w:r w:rsidR="00F763C9">
        <w:rPr>
          <w:rFonts w:ascii="Times New Roman" w:hAnsi="Times New Roman"/>
          <w:iCs/>
        </w:rPr>
        <w:t>Commission</w:t>
      </w:r>
      <w:r>
        <w:rPr>
          <w:rFonts w:ascii="Times New Roman" w:hAnsi="Times New Roman"/>
          <w:iCs/>
        </w:rPr>
        <w:t xml:space="preserve"> </w:t>
      </w:r>
      <w:r w:rsidR="00F763C9">
        <w:rPr>
          <w:rFonts w:ascii="Times New Roman" w:hAnsi="Times New Roman"/>
          <w:iCs/>
        </w:rPr>
        <w:t>Staff</w:t>
      </w:r>
      <w:r>
        <w:rPr>
          <w:rFonts w:ascii="Times New Roman" w:hAnsi="Times New Roman"/>
          <w:iCs/>
        </w:rPr>
        <w:t>, to verify that it is in full compliance with applicable laws, regulations and this order.</w:t>
      </w:r>
    </w:p>
    <w:p w:rsidR="00BE2E73" w:rsidRPr="00D7282A" w:rsidRDefault="00BE2E73" w:rsidP="00442BD1">
      <w:pPr>
        <w:pStyle w:val="NumberedParagraph"/>
        <w:numPr>
          <w:ilvl w:val="0"/>
          <w:numId w:val="23"/>
        </w:numPr>
        <w:spacing w:line="288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Clark County </w:t>
      </w:r>
      <w:r w:rsidR="00C80E2D">
        <w:rPr>
          <w:rFonts w:ascii="Times New Roman" w:hAnsi="Times New Roman"/>
          <w:iCs/>
        </w:rPr>
        <w:t xml:space="preserve">must report to the commission each year on </w:t>
      </w:r>
      <w:r>
        <w:rPr>
          <w:rFonts w:ascii="Times New Roman" w:hAnsi="Times New Roman"/>
          <w:iCs/>
        </w:rPr>
        <w:t>train activity</w:t>
      </w:r>
      <w:r w:rsidR="00C80E2D">
        <w:rPr>
          <w:rFonts w:ascii="Times New Roman" w:hAnsi="Times New Roman"/>
          <w:iCs/>
        </w:rPr>
        <w:t xml:space="preserve"> on this line</w:t>
      </w:r>
      <w:r w:rsidR="00DF5E8C">
        <w:rPr>
          <w:rFonts w:ascii="Times New Roman" w:hAnsi="Times New Roman"/>
          <w:iCs/>
        </w:rPr>
        <w:t>.  T</w:t>
      </w:r>
      <w:r>
        <w:rPr>
          <w:rFonts w:ascii="Times New Roman" w:hAnsi="Times New Roman"/>
          <w:iCs/>
        </w:rPr>
        <w:t>he first report is due one year from the date of complete</w:t>
      </w:r>
      <w:r w:rsidR="00DF5E8C">
        <w:rPr>
          <w:rFonts w:ascii="Times New Roman" w:hAnsi="Times New Roman"/>
          <w:iCs/>
        </w:rPr>
        <w:t>d construction of the crossing and s</w:t>
      </w:r>
      <w:r w:rsidR="00FE20C5">
        <w:rPr>
          <w:rFonts w:ascii="Times New Roman" w:hAnsi="Times New Roman"/>
          <w:iCs/>
        </w:rPr>
        <w:t>ubsequent annual reports will be due on this date thereafter.</w:t>
      </w:r>
    </w:p>
    <w:p w:rsidR="009A4805" w:rsidRPr="00D7282A" w:rsidRDefault="009A4805" w:rsidP="008E52BA">
      <w:pPr>
        <w:pStyle w:val="NumberedParagraph"/>
        <w:numPr>
          <w:ilvl w:val="0"/>
          <w:numId w:val="0"/>
        </w:numPr>
        <w:spacing w:line="288" w:lineRule="auto"/>
        <w:ind w:left="720"/>
        <w:jc w:val="center"/>
        <w:rPr>
          <w:rFonts w:ascii="Times New Roman" w:hAnsi="Times New Roman"/>
          <w:b/>
        </w:rPr>
      </w:pPr>
      <w:r w:rsidRPr="00D7282A">
        <w:rPr>
          <w:rFonts w:ascii="Times New Roman" w:hAnsi="Times New Roman"/>
          <w:b/>
        </w:rPr>
        <w:t>FINDINGS AND CONCLUSIONS</w:t>
      </w:r>
    </w:p>
    <w:p w:rsidR="009A4805" w:rsidRPr="00D7282A" w:rsidRDefault="00394E1E" w:rsidP="008E52BA">
      <w:pPr>
        <w:pStyle w:val="NumberedParagraph"/>
        <w:tabs>
          <w:tab w:val="clear" w:pos="720"/>
          <w:tab w:val="num" w:pos="0"/>
        </w:tabs>
        <w:spacing w:line="288" w:lineRule="auto"/>
        <w:ind w:hanging="1440"/>
        <w:rPr>
          <w:rFonts w:ascii="Times New Roman" w:hAnsi="Times New Roman"/>
          <w:b/>
        </w:rPr>
      </w:pPr>
      <w:r w:rsidRPr="00D7282A">
        <w:rPr>
          <w:rFonts w:ascii="Times New Roman" w:hAnsi="Times New Roman"/>
        </w:rPr>
        <w:t>(1)</w:t>
      </w:r>
      <w:r w:rsidRPr="00D7282A">
        <w:rPr>
          <w:rFonts w:ascii="Times New Roman" w:hAnsi="Times New Roman"/>
        </w:rPr>
        <w:tab/>
        <w:t xml:space="preserve">The Washington Utilities and Transportation </w:t>
      </w:r>
      <w:r w:rsidR="00F763C9">
        <w:rPr>
          <w:rFonts w:ascii="Times New Roman" w:hAnsi="Times New Roman"/>
        </w:rPr>
        <w:t>Commission</w:t>
      </w:r>
      <w:r w:rsidRPr="00D7282A">
        <w:rPr>
          <w:rFonts w:ascii="Times New Roman" w:hAnsi="Times New Roman"/>
        </w:rPr>
        <w:t xml:space="preserve"> is an agency of the </w:t>
      </w:r>
      <w:r w:rsidR="0049331D" w:rsidRPr="00D7282A">
        <w:rPr>
          <w:rFonts w:ascii="Times New Roman" w:hAnsi="Times New Roman"/>
        </w:rPr>
        <w:t>S</w:t>
      </w:r>
      <w:r w:rsidRPr="00D7282A">
        <w:rPr>
          <w:rFonts w:ascii="Times New Roman" w:hAnsi="Times New Roman"/>
        </w:rPr>
        <w:t xml:space="preserve">tate of Washington having jurisdiction over public railroad-highway grade crossings within the state of Washington.  </w:t>
      </w:r>
      <w:r w:rsidR="00DC5F40" w:rsidRPr="008B6FEB">
        <w:rPr>
          <w:rFonts w:ascii="Times New Roman" w:hAnsi="Times New Roman"/>
          <w:i/>
        </w:rPr>
        <w:t>RCW 81.53</w:t>
      </w:r>
    </w:p>
    <w:p w:rsidR="009A4805" w:rsidRPr="00D7282A" w:rsidRDefault="00394E1E" w:rsidP="008E52BA">
      <w:pPr>
        <w:pStyle w:val="NumberedParagraph"/>
        <w:tabs>
          <w:tab w:val="clear" w:pos="720"/>
          <w:tab w:val="num" w:pos="0"/>
        </w:tabs>
        <w:spacing w:line="288" w:lineRule="auto"/>
        <w:ind w:hanging="1440"/>
        <w:rPr>
          <w:rFonts w:ascii="Times New Roman" w:hAnsi="Times New Roman"/>
          <w:b/>
        </w:rPr>
      </w:pPr>
      <w:r w:rsidRPr="00D7282A">
        <w:rPr>
          <w:rFonts w:ascii="Times New Roman" w:hAnsi="Times New Roman"/>
        </w:rPr>
        <w:t>(2)</w:t>
      </w:r>
      <w:r w:rsidRPr="00D7282A">
        <w:rPr>
          <w:rFonts w:ascii="Times New Roman" w:hAnsi="Times New Roman"/>
          <w:b/>
          <w:bCs/>
        </w:rPr>
        <w:tab/>
      </w:r>
      <w:r w:rsidR="007837DF" w:rsidRPr="00D7282A">
        <w:rPr>
          <w:rFonts w:ascii="Times New Roman" w:hAnsi="Times New Roman"/>
        </w:rPr>
        <w:t xml:space="preserve">The proposed </w:t>
      </w:r>
      <w:r w:rsidR="00F01E8D">
        <w:rPr>
          <w:rFonts w:ascii="Times New Roman" w:hAnsi="Times New Roman"/>
        </w:rPr>
        <w:t xml:space="preserve">at-grade pedestrian </w:t>
      </w:r>
      <w:r w:rsidR="001919B4" w:rsidRPr="00D7282A">
        <w:rPr>
          <w:rFonts w:ascii="Times New Roman" w:hAnsi="Times New Roman"/>
        </w:rPr>
        <w:t>crossing</w:t>
      </w:r>
      <w:r w:rsidR="00F01E8D">
        <w:rPr>
          <w:rFonts w:ascii="Times New Roman" w:hAnsi="Times New Roman"/>
        </w:rPr>
        <w:t xml:space="preserve"> located</w:t>
      </w:r>
      <w:r w:rsidR="001919B4" w:rsidRPr="00D7282A">
        <w:rPr>
          <w:rFonts w:ascii="Times New Roman" w:hAnsi="Times New Roman"/>
          <w:iCs/>
        </w:rPr>
        <w:t xml:space="preserve"> at </w:t>
      </w:r>
      <w:r w:rsidR="00E56ADC">
        <w:rPr>
          <w:rFonts w:ascii="Times New Roman" w:hAnsi="Times New Roman"/>
          <w:iCs/>
        </w:rPr>
        <w:t xml:space="preserve">the </w:t>
      </w:r>
      <w:proofErr w:type="spellStart"/>
      <w:r w:rsidR="00E56ADC" w:rsidRPr="00E56ADC">
        <w:rPr>
          <w:rFonts w:ascii="Times New Roman" w:hAnsi="Times New Roman"/>
        </w:rPr>
        <w:t>Chelatchie</w:t>
      </w:r>
      <w:proofErr w:type="spellEnd"/>
      <w:r w:rsidR="00E56ADC" w:rsidRPr="00E56ADC">
        <w:rPr>
          <w:rFonts w:ascii="Times New Roman" w:hAnsi="Times New Roman"/>
        </w:rPr>
        <w:t xml:space="preserve"> Prairie</w:t>
      </w:r>
      <w:r w:rsidR="00E56ADC">
        <w:rPr>
          <w:rFonts w:ascii="Times New Roman" w:hAnsi="Times New Roman"/>
          <w:iCs/>
        </w:rPr>
        <w:t xml:space="preserve"> Trail</w:t>
      </w:r>
      <w:r w:rsidRPr="00D7282A">
        <w:rPr>
          <w:rFonts w:ascii="Times New Roman" w:hAnsi="Times New Roman"/>
        </w:rPr>
        <w:t xml:space="preserve">, </w:t>
      </w:r>
      <w:r w:rsidR="007837DF" w:rsidRPr="00D7282A">
        <w:rPr>
          <w:rFonts w:ascii="Times New Roman" w:hAnsi="Times New Roman"/>
        </w:rPr>
        <w:t xml:space="preserve">which will be </w:t>
      </w:r>
      <w:r w:rsidRPr="00D7282A">
        <w:rPr>
          <w:rFonts w:ascii="Times New Roman" w:hAnsi="Times New Roman"/>
        </w:rPr>
        <w:t>identified as USDOT</w:t>
      </w:r>
      <w:r w:rsidR="008B6FEB">
        <w:rPr>
          <w:rFonts w:ascii="Times New Roman" w:hAnsi="Times New Roman"/>
        </w:rPr>
        <w:t xml:space="preserve"> 923008E</w:t>
      </w:r>
      <w:r w:rsidRPr="00D7282A">
        <w:rPr>
          <w:rFonts w:ascii="Times New Roman" w:hAnsi="Times New Roman"/>
        </w:rPr>
        <w:t xml:space="preserve">, is a </w:t>
      </w:r>
      <w:r w:rsidR="007837DF" w:rsidRPr="00D7282A">
        <w:rPr>
          <w:rFonts w:ascii="Times New Roman" w:hAnsi="Times New Roman"/>
        </w:rPr>
        <w:t>public</w:t>
      </w:r>
      <w:r w:rsidR="00C953B0" w:rsidRPr="00D7282A">
        <w:rPr>
          <w:rFonts w:ascii="Times New Roman" w:hAnsi="Times New Roman"/>
        </w:rPr>
        <w:t xml:space="preserve"> </w:t>
      </w:r>
      <w:r w:rsidRPr="00D7282A">
        <w:rPr>
          <w:rFonts w:ascii="Times New Roman" w:hAnsi="Times New Roman"/>
        </w:rPr>
        <w:t xml:space="preserve">railroad </w:t>
      </w:r>
      <w:r w:rsidR="00F01E8D">
        <w:rPr>
          <w:rFonts w:ascii="Times New Roman" w:hAnsi="Times New Roman"/>
        </w:rPr>
        <w:t xml:space="preserve">at-grade </w:t>
      </w:r>
      <w:r w:rsidRPr="00D7282A">
        <w:rPr>
          <w:rFonts w:ascii="Times New Roman" w:hAnsi="Times New Roman"/>
        </w:rPr>
        <w:t xml:space="preserve">crossing within the state of Washington. </w:t>
      </w:r>
    </w:p>
    <w:p w:rsidR="009A4805" w:rsidRPr="00D7282A" w:rsidRDefault="00394E1E" w:rsidP="008E52BA">
      <w:pPr>
        <w:pStyle w:val="NumberedParagraph"/>
        <w:tabs>
          <w:tab w:val="clear" w:pos="720"/>
          <w:tab w:val="num" w:pos="0"/>
        </w:tabs>
        <w:spacing w:line="288" w:lineRule="auto"/>
        <w:ind w:hanging="1440"/>
        <w:rPr>
          <w:rFonts w:ascii="Times New Roman" w:hAnsi="Times New Roman"/>
          <w:b/>
        </w:rPr>
      </w:pPr>
      <w:r w:rsidRPr="00D7282A">
        <w:rPr>
          <w:rFonts w:ascii="Times New Roman" w:hAnsi="Times New Roman"/>
        </w:rPr>
        <w:t>(3)</w:t>
      </w:r>
      <w:r w:rsidRPr="00D7282A">
        <w:rPr>
          <w:rFonts w:ascii="Times New Roman" w:hAnsi="Times New Roman"/>
        </w:rPr>
        <w:tab/>
      </w:r>
      <w:r w:rsidR="00DC5F40" w:rsidRPr="000E408C">
        <w:rPr>
          <w:rFonts w:ascii="Times New Roman" w:hAnsi="Times New Roman"/>
        </w:rPr>
        <w:t>RCW 81.53.030</w:t>
      </w:r>
      <w:r w:rsidR="00216A46" w:rsidRPr="00D7282A">
        <w:rPr>
          <w:rFonts w:ascii="Times New Roman" w:hAnsi="Times New Roman"/>
        </w:rPr>
        <w:t xml:space="preserve"> requires that the </w:t>
      </w:r>
      <w:r w:rsidR="00F763C9">
        <w:rPr>
          <w:rFonts w:ascii="Times New Roman" w:hAnsi="Times New Roman"/>
        </w:rPr>
        <w:t>Commission</w:t>
      </w:r>
      <w:r w:rsidR="00216A46" w:rsidRPr="00D7282A">
        <w:rPr>
          <w:rFonts w:ascii="Times New Roman" w:hAnsi="Times New Roman"/>
        </w:rPr>
        <w:t xml:space="preserve"> grant approval prior to the construction of public railroad-highway grade crossings within the state of Washington.</w:t>
      </w:r>
      <w:r w:rsidR="0049331D" w:rsidRPr="00D7282A">
        <w:rPr>
          <w:rFonts w:ascii="Times New Roman" w:hAnsi="Times New Roman"/>
        </w:rPr>
        <w:t xml:space="preserve"> </w:t>
      </w:r>
    </w:p>
    <w:p w:rsidR="009A4805" w:rsidRPr="004C2E17" w:rsidRDefault="00394E1E" w:rsidP="008E52BA">
      <w:pPr>
        <w:pStyle w:val="NumberedParagraph"/>
        <w:tabs>
          <w:tab w:val="clear" w:pos="720"/>
          <w:tab w:val="num" w:pos="0"/>
        </w:tabs>
        <w:spacing w:line="288" w:lineRule="auto"/>
        <w:ind w:hanging="1440"/>
        <w:rPr>
          <w:rFonts w:ascii="Times New Roman" w:hAnsi="Times New Roman"/>
          <w:b/>
        </w:rPr>
      </w:pPr>
      <w:r w:rsidRPr="00D7282A">
        <w:rPr>
          <w:rFonts w:ascii="Times New Roman" w:hAnsi="Times New Roman"/>
        </w:rPr>
        <w:t>(</w:t>
      </w:r>
      <w:r w:rsidR="00A3564E" w:rsidRPr="00D7282A">
        <w:rPr>
          <w:rFonts w:ascii="Times New Roman" w:hAnsi="Times New Roman"/>
        </w:rPr>
        <w:t>4</w:t>
      </w:r>
      <w:r w:rsidRPr="00D7282A">
        <w:rPr>
          <w:rFonts w:ascii="Times New Roman" w:hAnsi="Times New Roman"/>
        </w:rPr>
        <w:t>)</w:t>
      </w:r>
      <w:r w:rsidRPr="00D7282A">
        <w:rPr>
          <w:rFonts w:ascii="Times New Roman" w:hAnsi="Times New Roman"/>
        </w:rPr>
        <w:tab/>
      </w:r>
      <w:r w:rsidR="00F763C9">
        <w:rPr>
          <w:rFonts w:ascii="Times New Roman" w:hAnsi="Times New Roman"/>
        </w:rPr>
        <w:t>Commission</w:t>
      </w:r>
      <w:r w:rsidRPr="00D7282A">
        <w:rPr>
          <w:rFonts w:ascii="Times New Roman" w:hAnsi="Times New Roman"/>
        </w:rPr>
        <w:t xml:space="preserve"> </w:t>
      </w:r>
      <w:r w:rsidR="00F763C9">
        <w:rPr>
          <w:rFonts w:ascii="Times New Roman" w:hAnsi="Times New Roman"/>
        </w:rPr>
        <w:t>Staff</w:t>
      </w:r>
      <w:r w:rsidRPr="00D7282A">
        <w:rPr>
          <w:rFonts w:ascii="Times New Roman" w:hAnsi="Times New Roman"/>
        </w:rPr>
        <w:t xml:space="preserve"> investigated the petition and</w:t>
      </w:r>
      <w:r w:rsidR="00A3564E" w:rsidRPr="00D7282A">
        <w:rPr>
          <w:rFonts w:ascii="Times New Roman" w:hAnsi="Times New Roman"/>
        </w:rPr>
        <w:t xml:space="preserve"> recommended that it be granted</w:t>
      </w:r>
      <w:r w:rsidR="00216A46" w:rsidRPr="00D7282A">
        <w:rPr>
          <w:rFonts w:ascii="Times New Roman" w:hAnsi="Times New Roman"/>
        </w:rPr>
        <w:t xml:space="preserve">, </w:t>
      </w:r>
      <w:r w:rsidR="00E56ADC">
        <w:rPr>
          <w:rFonts w:ascii="Times New Roman" w:hAnsi="Times New Roman"/>
        </w:rPr>
        <w:t>subject to Clark County fulfilling the conditions</w:t>
      </w:r>
      <w:r w:rsidR="00C80E2D">
        <w:rPr>
          <w:rFonts w:ascii="Times New Roman" w:hAnsi="Times New Roman"/>
        </w:rPr>
        <w:t xml:space="preserve"> listed in paragraph 14 below</w:t>
      </w:r>
      <w:r w:rsidR="00A827A0">
        <w:rPr>
          <w:rFonts w:ascii="Times New Roman" w:hAnsi="Times New Roman"/>
        </w:rPr>
        <w:t>.</w:t>
      </w:r>
    </w:p>
    <w:p w:rsidR="007A2A02" w:rsidRPr="00D7282A" w:rsidRDefault="00394E1E" w:rsidP="008E52BA">
      <w:pPr>
        <w:pStyle w:val="NumberedParagraph"/>
        <w:tabs>
          <w:tab w:val="clear" w:pos="720"/>
          <w:tab w:val="num" w:pos="0"/>
        </w:tabs>
        <w:spacing w:line="288" w:lineRule="auto"/>
        <w:ind w:hanging="1440"/>
        <w:rPr>
          <w:rFonts w:ascii="Times New Roman" w:hAnsi="Times New Roman"/>
          <w:iCs/>
        </w:rPr>
      </w:pPr>
      <w:r w:rsidRPr="00D7282A">
        <w:rPr>
          <w:rFonts w:ascii="Times New Roman" w:hAnsi="Times New Roman"/>
        </w:rPr>
        <w:t>(</w:t>
      </w:r>
      <w:r w:rsidR="00BE7997" w:rsidRPr="00D7282A">
        <w:rPr>
          <w:rFonts w:ascii="Times New Roman" w:hAnsi="Times New Roman"/>
        </w:rPr>
        <w:t>5</w:t>
      </w:r>
      <w:r w:rsidRPr="00D7282A">
        <w:rPr>
          <w:rFonts w:ascii="Times New Roman" w:hAnsi="Times New Roman"/>
        </w:rPr>
        <w:t>)</w:t>
      </w:r>
      <w:r w:rsidR="00C762B0" w:rsidRPr="00D7282A">
        <w:rPr>
          <w:rFonts w:ascii="Times New Roman" w:hAnsi="Times New Roman"/>
        </w:rPr>
        <w:tab/>
      </w:r>
      <w:r w:rsidRPr="00D7282A">
        <w:rPr>
          <w:rFonts w:ascii="Times New Roman" w:hAnsi="Times New Roman"/>
        </w:rPr>
        <w:t xml:space="preserve">After </w:t>
      </w:r>
      <w:r w:rsidR="009270B0" w:rsidRPr="00D7282A">
        <w:rPr>
          <w:rFonts w:ascii="Times New Roman" w:hAnsi="Times New Roman"/>
        </w:rPr>
        <w:t>reviewing</w:t>
      </w:r>
      <w:r w:rsidR="005952AB" w:rsidRPr="00D7282A">
        <w:rPr>
          <w:rFonts w:ascii="Times New Roman" w:hAnsi="Times New Roman"/>
        </w:rPr>
        <w:t xml:space="preserve"> </w:t>
      </w:r>
      <w:r w:rsidR="00E430D0" w:rsidRPr="00D7282A">
        <w:rPr>
          <w:rFonts w:ascii="Times New Roman" w:hAnsi="Times New Roman"/>
        </w:rPr>
        <w:t>the</w:t>
      </w:r>
      <w:r w:rsidR="009270B0" w:rsidRPr="00D7282A">
        <w:rPr>
          <w:rFonts w:ascii="Times New Roman" w:hAnsi="Times New Roman"/>
        </w:rPr>
        <w:t xml:space="preserve"> </w:t>
      </w:r>
      <w:r w:rsidRPr="00D7282A">
        <w:rPr>
          <w:rFonts w:ascii="Times New Roman" w:hAnsi="Times New Roman"/>
        </w:rPr>
        <w:t xml:space="preserve">petition filed </w:t>
      </w:r>
      <w:r w:rsidRPr="00D7282A">
        <w:rPr>
          <w:rFonts w:ascii="Times New Roman" w:hAnsi="Times New Roman"/>
          <w:iCs/>
        </w:rPr>
        <w:t>on</w:t>
      </w:r>
      <w:r w:rsidR="005952AB" w:rsidRPr="00D7282A">
        <w:rPr>
          <w:rFonts w:ascii="Times New Roman" w:hAnsi="Times New Roman"/>
          <w:iCs/>
        </w:rPr>
        <w:t xml:space="preserve"> </w:t>
      </w:r>
      <w:r w:rsidR="00E56ADC" w:rsidRPr="00E56ADC">
        <w:rPr>
          <w:rFonts w:ascii="Times New Roman" w:hAnsi="Times New Roman"/>
        </w:rPr>
        <w:t>March 14, 2011</w:t>
      </w:r>
      <w:r w:rsidRPr="00D7282A">
        <w:rPr>
          <w:rFonts w:ascii="Times New Roman" w:hAnsi="Times New Roman"/>
        </w:rPr>
        <w:t xml:space="preserve">, and giving </w:t>
      </w:r>
      <w:r w:rsidR="00314577" w:rsidRPr="00D7282A">
        <w:rPr>
          <w:rFonts w:ascii="Times New Roman" w:hAnsi="Times New Roman"/>
        </w:rPr>
        <w:t xml:space="preserve">due </w:t>
      </w:r>
      <w:r w:rsidRPr="00D7282A">
        <w:rPr>
          <w:rFonts w:ascii="Times New Roman" w:hAnsi="Times New Roman"/>
        </w:rPr>
        <w:t xml:space="preserve">consideration to all relevant matters and for good cause shown, the </w:t>
      </w:r>
      <w:r w:rsidR="00F763C9">
        <w:rPr>
          <w:rFonts w:ascii="Times New Roman" w:hAnsi="Times New Roman"/>
        </w:rPr>
        <w:t>Commission</w:t>
      </w:r>
      <w:r w:rsidRPr="00D7282A">
        <w:rPr>
          <w:rFonts w:ascii="Times New Roman" w:hAnsi="Times New Roman"/>
        </w:rPr>
        <w:t xml:space="preserve"> grants the petition.</w:t>
      </w:r>
    </w:p>
    <w:p w:rsidR="00394E1E" w:rsidRPr="00D7282A" w:rsidRDefault="00394E1E" w:rsidP="008E52BA">
      <w:pPr>
        <w:pStyle w:val="SectionHeading"/>
        <w:spacing w:line="288" w:lineRule="auto"/>
        <w:rPr>
          <w:rFonts w:ascii="Times New Roman" w:hAnsi="Times New Roman"/>
          <w:bCs w:val="0"/>
          <w:iCs/>
          <w:szCs w:val="24"/>
        </w:rPr>
      </w:pPr>
      <w:r w:rsidRPr="00D7282A">
        <w:rPr>
          <w:rFonts w:ascii="Times New Roman" w:hAnsi="Times New Roman"/>
          <w:bCs w:val="0"/>
          <w:iCs/>
          <w:szCs w:val="24"/>
        </w:rPr>
        <w:lastRenderedPageBreak/>
        <w:t>O R D E R</w:t>
      </w:r>
    </w:p>
    <w:p w:rsidR="00394E1E" w:rsidRPr="00D7282A" w:rsidRDefault="00394E1E" w:rsidP="008E52BA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rFonts w:ascii="Times New Roman" w:hAnsi="Times New Roman"/>
          <w:b/>
          <w:iCs/>
        </w:rPr>
      </w:pPr>
      <w:r w:rsidRPr="00D7282A">
        <w:rPr>
          <w:rFonts w:ascii="Times New Roman" w:hAnsi="Times New Roman"/>
          <w:b/>
          <w:iCs/>
        </w:rPr>
        <w:t xml:space="preserve">THE </w:t>
      </w:r>
      <w:r w:rsidR="00F763C9">
        <w:rPr>
          <w:rFonts w:ascii="Times New Roman" w:hAnsi="Times New Roman"/>
          <w:b/>
          <w:iCs/>
        </w:rPr>
        <w:t>COMMISSION</w:t>
      </w:r>
      <w:r w:rsidRPr="00D7282A">
        <w:rPr>
          <w:rFonts w:ascii="Times New Roman" w:hAnsi="Times New Roman"/>
          <w:b/>
          <w:iCs/>
        </w:rPr>
        <w:t xml:space="preserve"> ORDERS: </w:t>
      </w:r>
    </w:p>
    <w:p w:rsidR="009A4805" w:rsidRPr="00BE2E73" w:rsidRDefault="00E56ADC" w:rsidP="0012725E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Clark County</w:t>
      </w:r>
      <w:r w:rsidR="00F763C9">
        <w:rPr>
          <w:rFonts w:ascii="Times New Roman" w:hAnsi="Times New Roman"/>
        </w:rPr>
        <w:t>’</w:t>
      </w:r>
      <w:r w:rsidR="00191BC4">
        <w:rPr>
          <w:rFonts w:ascii="Times New Roman" w:hAnsi="Times New Roman"/>
        </w:rPr>
        <w:t>s</w:t>
      </w:r>
      <w:r w:rsidR="00C762B0" w:rsidRPr="00D7282A">
        <w:rPr>
          <w:rFonts w:ascii="Times New Roman" w:hAnsi="Times New Roman"/>
        </w:rPr>
        <w:t xml:space="preserve"> petition </w:t>
      </w:r>
      <w:r w:rsidR="00394E1E" w:rsidRPr="00D7282A">
        <w:rPr>
          <w:rFonts w:ascii="Times New Roman" w:hAnsi="Times New Roman"/>
        </w:rPr>
        <w:t xml:space="preserve">to </w:t>
      </w:r>
      <w:r w:rsidR="00216A46" w:rsidRPr="00D7282A">
        <w:rPr>
          <w:rFonts w:ascii="Times New Roman" w:hAnsi="Times New Roman"/>
        </w:rPr>
        <w:t>construct a pedestrian</w:t>
      </w:r>
      <w:r w:rsidR="00BE2E73">
        <w:rPr>
          <w:rFonts w:ascii="Times New Roman" w:hAnsi="Times New Roman"/>
        </w:rPr>
        <w:t xml:space="preserve">/non-motorized use only </w:t>
      </w:r>
      <w:r w:rsidR="00F01E8D">
        <w:rPr>
          <w:rFonts w:ascii="Times New Roman" w:hAnsi="Times New Roman"/>
        </w:rPr>
        <w:t xml:space="preserve">at-grade </w:t>
      </w:r>
      <w:r w:rsidR="00394E1E" w:rsidRPr="00D7282A">
        <w:rPr>
          <w:rFonts w:ascii="Times New Roman" w:hAnsi="Times New Roman"/>
        </w:rPr>
        <w:t>crossing</w:t>
      </w:r>
      <w:r w:rsidR="00934A7C" w:rsidRPr="00D7282A">
        <w:rPr>
          <w:rFonts w:ascii="Times New Roman" w:hAnsi="Times New Roman"/>
        </w:rPr>
        <w:t xml:space="preserve">, </w:t>
      </w:r>
      <w:r w:rsidR="00394E1E" w:rsidRPr="00D7282A">
        <w:rPr>
          <w:rFonts w:ascii="Times New Roman" w:hAnsi="Times New Roman"/>
        </w:rPr>
        <w:t xml:space="preserve">located </w:t>
      </w:r>
      <w:r w:rsidR="00E22BDC" w:rsidRPr="00D7282A">
        <w:rPr>
          <w:rFonts w:ascii="Times New Roman" w:hAnsi="Times New Roman"/>
        </w:rPr>
        <w:t xml:space="preserve">at </w:t>
      </w:r>
      <w:r w:rsidR="00BE2E73">
        <w:rPr>
          <w:rFonts w:ascii="Times New Roman" w:hAnsi="Times New Roman"/>
        </w:rPr>
        <w:t xml:space="preserve">the </w:t>
      </w:r>
      <w:proofErr w:type="spellStart"/>
      <w:r w:rsidRPr="00E56ADC">
        <w:rPr>
          <w:rFonts w:ascii="Times New Roman" w:hAnsi="Times New Roman"/>
        </w:rPr>
        <w:t>Chelatchie</w:t>
      </w:r>
      <w:proofErr w:type="spellEnd"/>
      <w:r w:rsidRPr="00E56ADC">
        <w:rPr>
          <w:rFonts w:ascii="Times New Roman" w:hAnsi="Times New Roman"/>
        </w:rPr>
        <w:t xml:space="preserve"> Prairie</w:t>
      </w:r>
      <w:r>
        <w:rPr>
          <w:rFonts w:ascii="Times New Roman" w:hAnsi="Times New Roman"/>
          <w:iCs/>
        </w:rPr>
        <w:t xml:space="preserve"> Trail</w:t>
      </w:r>
      <w:r w:rsidR="00293EED" w:rsidRPr="00D7282A">
        <w:rPr>
          <w:rFonts w:ascii="Times New Roman" w:hAnsi="Times New Roman"/>
          <w:iCs/>
        </w:rPr>
        <w:t xml:space="preserve"> and over </w:t>
      </w:r>
      <w:r w:rsidRPr="00E56ADC">
        <w:rPr>
          <w:rFonts w:ascii="Times New Roman" w:hAnsi="Times New Roman"/>
          <w:iCs/>
        </w:rPr>
        <w:t>Columbia Basin Railroad</w:t>
      </w:r>
      <w:r w:rsidR="00293EED" w:rsidRPr="0012725E">
        <w:rPr>
          <w:rFonts w:ascii="Times New Roman" w:hAnsi="Times New Roman"/>
          <w:iCs/>
        </w:rPr>
        <w:t xml:space="preserve"> tracks</w:t>
      </w:r>
      <w:r w:rsidR="00BA53C2" w:rsidRPr="0012725E">
        <w:rPr>
          <w:rFonts w:ascii="Times New Roman" w:hAnsi="Times New Roman"/>
          <w:iCs/>
        </w:rPr>
        <w:t xml:space="preserve"> is granted</w:t>
      </w:r>
      <w:r w:rsidR="00BE2E73">
        <w:rPr>
          <w:rFonts w:ascii="Times New Roman" w:hAnsi="Times New Roman"/>
          <w:iCs/>
        </w:rPr>
        <w:t>, subject to the following conditions:</w:t>
      </w:r>
    </w:p>
    <w:p w:rsidR="00BE2E73" w:rsidRPr="00BE2E73" w:rsidRDefault="00BE2E73" w:rsidP="00BE2E73">
      <w:pPr>
        <w:pStyle w:val="NumberedParagraph"/>
        <w:numPr>
          <w:ilvl w:val="0"/>
          <w:numId w:val="26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In addition to installing </w:t>
      </w:r>
      <w:r w:rsidR="004B55E1">
        <w:rPr>
          <w:rFonts w:ascii="Times New Roman" w:hAnsi="Times New Roman"/>
          <w:iCs/>
        </w:rPr>
        <w:t xml:space="preserve">a </w:t>
      </w:r>
      <w:r>
        <w:rPr>
          <w:rFonts w:ascii="Times New Roman" w:hAnsi="Times New Roman"/>
          <w:iCs/>
        </w:rPr>
        <w:t>pathway appropriate cross-buck R15-1,</w:t>
      </w:r>
      <w:r w:rsidR="004B55E1">
        <w:rPr>
          <w:rFonts w:ascii="Times New Roman" w:hAnsi="Times New Roman"/>
          <w:iCs/>
        </w:rPr>
        <w:t xml:space="preserve"> on each approach</w:t>
      </w:r>
      <w:r>
        <w:rPr>
          <w:rFonts w:ascii="Times New Roman" w:hAnsi="Times New Roman"/>
          <w:iCs/>
        </w:rPr>
        <w:t xml:space="preserve"> </w:t>
      </w:r>
      <w:r w:rsidR="004B55E1">
        <w:rPr>
          <w:rFonts w:ascii="Times New Roman" w:hAnsi="Times New Roman"/>
          <w:iCs/>
        </w:rPr>
        <w:t xml:space="preserve">to the crossing </w:t>
      </w:r>
      <w:r>
        <w:rPr>
          <w:rFonts w:ascii="Times New Roman" w:hAnsi="Times New Roman"/>
          <w:iCs/>
        </w:rPr>
        <w:t>the County must install a yield sign R1-2, on the same post.</w:t>
      </w:r>
    </w:p>
    <w:p w:rsidR="00BE2E73" w:rsidRPr="00BE2E73" w:rsidRDefault="00BE2E73" w:rsidP="00BE2E73">
      <w:pPr>
        <w:pStyle w:val="NumberedParagraph"/>
        <w:numPr>
          <w:ilvl w:val="0"/>
          <w:numId w:val="26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iCs/>
        </w:rPr>
        <w:t>Install an advance warning sign W10-1, on each approach to the crossing which tells travelers a crossing is approaching.</w:t>
      </w:r>
    </w:p>
    <w:p w:rsidR="00BE2E73" w:rsidRPr="00BE2E73" w:rsidRDefault="00BE2E73" w:rsidP="00BE2E73">
      <w:pPr>
        <w:pStyle w:val="NumberedParagraph"/>
        <w:numPr>
          <w:ilvl w:val="0"/>
          <w:numId w:val="26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iCs/>
        </w:rPr>
        <w:t>Install a stop line on both approaches to instruct users where to stand when a train is approaching.</w:t>
      </w:r>
    </w:p>
    <w:p w:rsidR="00BE2E73" w:rsidRPr="00BE2E73" w:rsidRDefault="00BE2E73" w:rsidP="00BE2E73">
      <w:pPr>
        <w:pStyle w:val="NumberedParagraph"/>
        <w:numPr>
          <w:ilvl w:val="0"/>
          <w:numId w:val="26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iCs/>
        </w:rPr>
        <w:t>Install</w:t>
      </w:r>
      <w:r w:rsidR="004B55E1">
        <w:rPr>
          <w:rFonts w:ascii="Times New Roman" w:hAnsi="Times New Roman"/>
          <w:iCs/>
        </w:rPr>
        <w:t xml:space="preserve"> an</w:t>
      </w:r>
      <w:r>
        <w:rPr>
          <w:rFonts w:ascii="Times New Roman" w:hAnsi="Times New Roman"/>
          <w:iCs/>
        </w:rPr>
        <w:t xml:space="preserve"> emergency notification sign I-13, </w:t>
      </w:r>
      <w:r w:rsidR="004B55E1">
        <w:rPr>
          <w:rFonts w:ascii="Times New Roman" w:hAnsi="Times New Roman"/>
          <w:iCs/>
        </w:rPr>
        <w:t xml:space="preserve">on each approach </w:t>
      </w:r>
      <w:r>
        <w:rPr>
          <w:rFonts w:ascii="Times New Roman" w:hAnsi="Times New Roman"/>
          <w:iCs/>
        </w:rPr>
        <w:t>to provide emergency notification information.</w:t>
      </w:r>
    </w:p>
    <w:p w:rsidR="00BE2E73" w:rsidRPr="00BE2E73" w:rsidRDefault="00BE2E73" w:rsidP="00BE2E73">
      <w:pPr>
        <w:pStyle w:val="NumberedParagraph"/>
        <w:numPr>
          <w:ilvl w:val="0"/>
          <w:numId w:val="26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Install </w:t>
      </w:r>
      <w:r w:rsidR="004B55E1">
        <w:rPr>
          <w:rFonts w:ascii="Times New Roman" w:hAnsi="Times New Roman"/>
          <w:iCs/>
        </w:rPr>
        <w:t xml:space="preserve">a </w:t>
      </w:r>
      <w:r>
        <w:rPr>
          <w:rFonts w:ascii="Times New Roman" w:hAnsi="Times New Roman"/>
          <w:iCs/>
        </w:rPr>
        <w:t xml:space="preserve">look sign R15-8, </w:t>
      </w:r>
      <w:r w:rsidR="004B55E1">
        <w:rPr>
          <w:rFonts w:ascii="Times New Roman" w:hAnsi="Times New Roman"/>
          <w:iCs/>
        </w:rPr>
        <w:t xml:space="preserve">on each approach </w:t>
      </w:r>
      <w:r>
        <w:rPr>
          <w:rFonts w:ascii="Times New Roman" w:hAnsi="Times New Roman"/>
          <w:iCs/>
        </w:rPr>
        <w:t>to provide a reminder to users to look both ways before entering the crossing.</w:t>
      </w:r>
    </w:p>
    <w:p w:rsidR="00BE2E73" w:rsidRPr="00BE2E73" w:rsidRDefault="00BE2E73" w:rsidP="00BE2E73">
      <w:pPr>
        <w:pStyle w:val="NumberedParagraph"/>
        <w:numPr>
          <w:ilvl w:val="0"/>
          <w:numId w:val="26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Install </w:t>
      </w:r>
      <w:proofErr w:type="spellStart"/>
      <w:r>
        <w:rPr>
          <w:rFonts w:ascii="Times New Roman" w:hAnsi="Times New Roman"/>
          <w:iCs/>
        </w:rPr>
        <w:t>flangeway</w:t>
      </w:r>
      <w:proofErr w:type="spellEnd"/>
      <w:r>
        <w:rPr>
          <w:rFonts w:ascii="Times New Roman" w:hAnsi="Times New Roman"/>
          <w:iCs/>
        </w:rPr>
        <w:t xml:space="preserve"> filler the entire length of the crossing.</w:t>
      </w:r>
    </w:p>
    <w:p w:rsidR="00BE2E73" w:rsidRPr="00BE2E73" w:rsidRDefault="00BE2E73" w:rsidP="00BE2E73">
      <w:pPr>
        <w:pStyle w:val="NumberedParagraph"/>
        <w:numPr>
          <w:ilvl w:val="0"/>
          <w:numId w:val="26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iCs/>
        </w:rPr>
        <w:t>Traffic control devices must comply with all applicable standards specified in the 2009 U.S. Department of Transportation Manual on Uniform Traffic Control Devices.</w:t>
      </w:r>
    </w:p>
    <w:p w:rsidR="00BE2E73" w:rsidRPr="00BE2E73" w:rsidRDefault="00BE2E73" w:rsidP="00BE2E73">
      <w:pPr>
        <w:pStyle w:val="NumberedParagraph"/>
        <w:numPr>
          <w:ilvl w:val="0"/>
          <w:numId w:val="26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The Petitioner must notify the </w:t>
      </w:r>
      <w:r w:rsidR="00F763C9">
        <w:rPr>
          <w:rFonts w:ascii="Times New Roman" w:hAnsi="Times New Roman"/>
          <w:iCs/>
        </w:rPr>
        <w:t>Commission</w:t>
      </w:r>
      <w:r>
        <w:rPr>
          <w:rFonts w:ascii="Times New Roman" w:hAnsi="Times New Roman"/>
          <w:iCs/>
        </w:rPr>
        <w:t xml:space="preserve"> upon completion of the construction of the crossing.  The crossing is subject to inspection by </w:t>
      </w:r>
      <w:r w:rsidR="00F763C9">
        <w:rPr>
          <w:rFonts w:ascii="Times New Roman" w:hAnsi="Times New Roman"/>
          <w:iCs/>
        </w:rPr>
        <w:t>Commission</w:t>
      </w:r>
      <w:r>
        <w:rPr>
          <w:rFonts w:ascii="Times New Roman" w:hAnsi="Times New Roman"/>
          <w:iCs/>
        </w:rPr>
        <w:t xml:space="preserve"> </w:t>
      </w:r>
      <w:r w:rsidR="00F763C9">
        <w:rPr>
          <w:rFonts w:ascii="Times New Roman" w:hAnsi="Times New Roman"/>
          <w:iCs/>
        </w:rPr>
        <w:t>Staff</w:t>
      </w:r>
      <w:r>
        <w:rPr>
          <w:rFonts w:ascii="Times New Roman" w:hAnsi="Times New Roman"/>
          <w:iCs/>
        </w:rPr>
        <w:t>, to verify that it is in full compliance with applicable laws, regulations and this order.</w:t>
      </w:r>
    </w:p>
    <w:p w:rsidR="00FE20C5" w:rsidRPr="00FE20C5" w:rsidRDefault="00FE20C5" w:rsidP="00BE2E73">
      <w:pPr>
        <w:pStyle w:val="NumberedParagraph"/>
        <w:numPr>
          <w:ilvl w:val="0"/>
          <w:numId w:val="26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Clark County </w:t>
      </w:r>
      <w:r w:rsidR="00A827A0">
        <w:rPr>
          <w:rFonts w:ascii="Times New Roman" w:hAnsi="Times New Roman"/>
          <w:iCs/>
        </w:rPr>
        <w:t>must report to the Commission each year on train activity on this line</w:t>
      </w:r>
      <w:r w:rsidR="004904F8">
        <w:rPr>
          <w:rFonts w:ascii="Times New Roman" w:hAnsi="Times New Roman"/>
          <w:iCs/>
        </w:rPr>
        <w:t>.  The first report is due</w:t>
      </w:r>
      <w:r>
        <w:rPr>
          <w:rFonts w:ascii="Times New Roman" w:hAnsi="Times New Roman"/>
          <w:iCs/>
        </w:rPr>
        <w:t xml:space="preserve"> one year from the date of completed construction of the crossing</w:t>
      </w:r>
      <w:r w:rsidR="004904F8">
        <w:rPr>
          <w:rFonts w:ascii="Times New Roman" w:hAnsi="Times New Roman"/>
          <w:iCs/>
        </w:rPr>
        <w:t xml:space="preserve"> and</w:t>
      </w:r>
      <w:r>
        <w:rPr>
          <w:rFonts w:ascii="Times New Roman" w:hAnsi="Times New Roman"/>
          <w:iCs/>
        </w:rPr>
        <w:t xml:space="preserve"> </w:t>
      </w:r>
      <w:bookmarkStart w:id="0" w:name="_GoBack"/>
      <w:bookmarkEnd w:id="0"/>
      <w:r w:rsidR="004904F8">
        <w:rPr>
          <w:rFonts w:ascii="Times New Roman" w:hAnsi="Times New Roman"/>
          <w:iCs/>
        </w:rPr>
        <w:t>s</w:t>
      </w:r>
      <w:r>
        <w:rPr>
          <w:rFonts w:ascii="Times New Roman" w:hAnsi="Times New Roman"/>
          <w:iCs/>
        </w:rPr>
        <w:t xml:space="preserve">ubsequent annual reports will be due on this date thereafter. </w:t>
      </w:r>
    </w:p>
    <w:p w:rsidR="00595089" w:rsidRDefault="00FE20C5" w:rsidP="00FE20C5">
      <w:pPr>
        <w:pStyle w:val="NumberedParagraph"/>
        <w:numPr>
          <w:ilvl w:val="0"/>
          <w:numId w:val="0"/>
        </w:numPr>
        <w:spacing w:after="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The </w:t>
      </w:r>
      <w:r w:rsidR="00F763C9">
        <w:rPr>
          <w:rFonts w:ascii="Times New Roman" w:hAnsi="Times New Roman"/>
        </w:rPr>
        <w:t>Commission</w:t>
      </w:r>
      <w:r>
        <w:rPr>
          <w:rFonts w:ascii="Times New Roman" w:hAnsi="Times New Roman"/>
        </w:rPr>
        <w:t>ers have delegated authority to the Secretary to enter this Order pursuant to RCW 81.53.030 and WAC 480-07-904(1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>a).</w:t>
      </w:r>
    </w:p>
    <w:p w:rsidR="00E672A3" w:rsidRDefault="00E672A3" w:rsidP="008E52BA">
      <w:pPr>
        <w:spacing w:line="288" w:lineRule="auto"/>
        <w:rPr>
          <w:rFonts w:ascii="Times New Roman" w:hAnsi="Times New Roman"/>
          <w:iCs/>
        </w:rPr>
      </w:pPr>
    </w:p>
    <w:p w:rsidR="00394E1E" w:rsidRPr="00D7282A" w:rsidRDefault="00394E1E" w:rsidP="008E52BA">
      <w:pPr>
        <w:spacing w:line="288" w:lineRule="auto"/>
        <w:rPr>
          <w:rFonts w:ascii="Times New Roman" w:hAnsi="Times New Roman"/>
          <w:iCs/>
        </w:rPr>
      </w:pPr>
      <w:proofErr w:type="gramStart"/>
      <w:r w:rsidRPr="00D7282A">
        <w:rPr>
          <w:rFonts w:ascii="Times New Roman" w:hAnsi="Times New Roman"/>
          <w:iCs/>
        </w:rPr>
        <w:t xml:space="preserve">DATED at Olympia, Washington, and effective </w:t>
      </w:r>
      <w:r w:rsidR="00E56ADC">
        <w:rPr>
          <w:rFonts w:ascii="Times New Roman" w:hAnsi="Times New Roman"/>
          <w:iCs/>
        </w:rPr>
        <w:t>April 28, 2011</w:t>
      </w:r>
      <w:r w:rsidR="005952AB" w:rsidRPr="00D7282A">
        <w:rPr>
          <w:rFonts w:ascii="Times New Roman" w:hAnsi="Times New Roman"/>
          <w:iCs/>
        </w:rPr>
        <w:t>.</w:t>
      </w:r>
      <w:proofErr w:type="gramEnd"/>
    </w:p>
    <w:p w:rsidR="00394E1E" w:rsidRPr="00D7282A" w:rsidRDefault="00394E1E" w:rsidP="008E52BA">
      <w:pPr>
        <w:spacing w:line="288" w:lineRule="auto"/>
        <w:rPr>
          <w:rFonts w:ascii="Times New Roman" w:hAnsi="Times New Roman"/>
          <w:iCs/>
        </w:rPr>
      </w:pPr>
    </w:p>
    <w:p w:rsidR="00394E1E" w:rsidRPr="00D7282A" w:rsidRDefault="00394E1E" w:rsidP="008E52BA">
      <w:pPr>
        <w:spacing w:line="288" w:lineRule="auto"/>
        <w:jc w:val="center"/>
        <w:rPr>
          <w:rFonts w:ascii="Times New Roman" w:hAnsi="Times New Roman"/>
          <w:iCs/>
        </w:rPr>
      </w:pPr>
      <w:r w:rsidRPr="00D7282A">
        <w:rPr>
          <w:rFonts w:ascii="Times New Roman" w:hAnsi="Times New Roman"/>
          <w:iCs/>
        </w:rPr>
        <w:t xml:space="preserve">WASHINGTON UTILITIES AND TRANSPORTATION </w:t>
      </w:r>
      <w:r w:rsidR="00F763C9">
        <w:rPr>
          <w:rFonts w:ascii="Times New Roman" w:hAnsi="Times New Roman"/>
          <w:iCs/>
        </w:rPr>
        <w:t>COMMISSION</w:t>
      </w:r>
    </w:p>
    <w:p w:rsidR="00394E1E" w:rsidRPr="00D7282A" w:rsidRDefault="00394E1E" w:rsidP="008E52BA">
      <w:pPr>
        <w:pStyle w:val="Header"/>
        <w:tabs>
          <w:tab w:val="clear" w:pos="8300"/>
        </w:tabs>
        <w:spacing w:line="288" w:lineRule="auto"/>
        <w:rPr>
          <w:rFonts w:ascii="Times New Roman" w:hAnsi="Times New Roman"/>
          <w:iCs/>
        </w:rPr>
      </w:pPr>
    </w:p>
    <w:p w:rsidR="00394E1E" w:rsidRPr="00D7282A" w:rsidRDefault="00394E1E" w:rsidP="008E52BA">
      <w:pPr>
        <w:spacing w:line="288" w:lineRule="auto"/>
        <w:rPr>
          <w:rFonts w:ascii="Times New Roman" w:hAnsi="Times New Roman"/>
          <w:iCs/>
        </w:rPr>
      </w:pPr>
    </w:p>
    <w:p w:rsidR="00394E1E" w:rsidRPr="00D7282A" w:rsidRDefault="00394E1E" w:rsidP="008E52BA">
      <w:pPr>
        <w:spacing w:line="288" w:lineRule="auto"/>
        <w:rPr>
          <w:rFonts w:ascii="Times New Roman" w:hAnsi="Times New Roman"/>
          <w:iCs/>
        </w:rPr>
      </w:pPr>
    </w:p>
    <w:p w:rsidR="00E22BDC" w:rsidRPr="00D7282A" w:rsidRDefault="00BE7997" w:rsidP="00903362">
      <w:pPr>
        <w:spacing w:line="288" w:lineRule="auto"/>
        <w:ind w:left="2160" w:firstLine="720"/>
        <w:rPr>
          <w:rFonts w:ascii="Times New Roman" w:hAnsi="Times New Roman"/>
        </w:rPr>
      </w:pPr>
      <w:r w:rsidRPr="00D7282A">
        <w:rPr>
          <w:rFonts w:ascii="Times New Roman" w:hAnsi="Times New Roman"/>
        </w:rPr>
        <w:t>DAVID W</w:t>
      </w:r>
      <w:r w:rsidR="00B22AF4" w:rsidRPr="00D7282A">
        <w:rPr>
          <w:rFonts w:ascii="Times New Roman" w:hAnsi="Times New Roman"/>
        </w:rPr>
        <w:t xml:space="preserve">. </w:t>
      </w:r>
      <w:r w:rsidRPr="00D7282A">
        <w:rPr>
          <w:rFonts w:ascii="Times New Roman" w:hAnsi="Times New Roman"/>
        </w:rPr>
        <w:t>DANNER</w:t>
      </w:r>
      <w:r w:rsidR="00394E1E" w:rsidRPr="00D7282A">
        <w:rPr>
          <w:rFonts w:ascii="Times New Roman" w:hAnsi="Times New Roman"/>
        </w:rPr>
        <w:t xml:space="preserve">, </w:t>
      </w:r>
      <w:r w:rsidR="00E22BDC" w:rsidRPr="00D7282A">
        <w:rPr>
          <w:rFonts w:ascii="Times New Roman" w:hAnsi="Times New Roman"/>
        </w:rPr>
        <w:t xml:space="preserve">Executive </w:t>
      </w:r>
      <w:r w:rsidRPr="00D7282A">
        <w:rPr>
          <w:rFonts w:ascii="Times New Roman" w:hAnsi="Times New Roman"/>
        </w:rPr>
        <w:t>Director</w:t>
      </w:r>
      <w:r w:rsidR="00725D8B">
        <w:rPr>
          <w:rFonts w:ascii="Times New Roman" w:hAnsi="Times New Roman"/>
        </w:rPr>
        <w:t xml:space="preserve"> and Secretary</w:t>
      </w:r>
    </w:p>
    <w:p w:rsidR="001054C3" w:rsidRPr="00D7282A" w:rsidRDefault="001054C3" w:rsidP="001054C3">
      <w:pPr>
        <w:spacing w:line="288" w:lineRule="auto"/>
        <w:jc w:val="center"/>
        <w:rPr>
          <w:rFonts w:ascii="Times New Roman" w:hAnsi="Times New Roman"/>
        </w:rPr>
      </w:pPr>
      <w:r w:rsidRPr="00D7282A">
        <w:rPr>
          <w:rFonts w:ascii="Times New Roman" w:hAnsi="Times New Roman"/>
        </w:rPr>
        <w:t xml:space="preserve"> </w:t>
      </w:r>
    </w:p>
    <w:p w:rsidR="00F50D1D" w:rsidRPr="00D7282A" w:rsidRDefault="00F50D1D" w:rsidP="00F50D1D">
      <w:pPr>
        <w:spacing w:line="288" w:lineRule="auto"/>
        <w:rPr>
          <w:rFonts w:ascii="Times New Roman" w:hAnsi="Times New Roman"/>
        </w:rPr>
      </w:pPr>
    </w:p>
    <w:sectPr w:rsidR="00F50D1D" w:rsidRPr="00D7282A" w:rsidSect="001E593C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7A0" w:rsidRDefault="00A827A0">
      <w:r>
        <w:separator/>
      </w:r>
    </w:p>
  </w:endnote>
  <w:endnote w:type="continuationSeparator" w:id="0">
    <w:p w:rsidR="00A827A0" w:rsidRDefault="00A82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7A0" w:rsidRDefault="00A827A0">
      <w:r>
        <w:separator/>
      </w:r>
    </w:p>
  </w:footnote>
  <w:footnote w:type="continuationSeparator" w:id="0">
    <w:p w:rsidR="00A827A0" w:rsidRDefault="00A82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A0" w:rsidRPr="0012725E" w:rsidRDefault="00A827A0" w:rsidP="00EA29AD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12725E">
      <w:rPr>
        <w:rFonts w:ascii="Times New Roman" w:hAnsi="Times New Roman"/>
        <w:b/>
        <w:sz w:val="20"/>
      </w:rPr>
      <w:t xml:space="preserve">DOCKET </w:t>
    </w:r>
    <w:r w:rsidRPr="00E56ADC">
      <w:rPr>
        <w:rFonts w:ascii="Times New Roman" w:hAnsi="Times New Roman"/>
        <w:b/>
        <w:sz w:val="20"/>
      </w:rPr>
      <w:t>TR-110492</w:t>
    </w:r>
    <w:r w:rsidRPr="0012725E">
      <w:rPr>
        <w:rFonts w:ascii="Times New Roman" w:hAnsi="Times New Roman"/>
        <w:b/>
        <w:sz w:val="20"/>
      </w:rPr>
      <w:tab/>
    </w:r>
    <w:r w:rsidRPr="0012725E">
      <w:rPr>
        <w:rFonts w:ascii="Times New Roman" w:hAnsi="Times New Roman"/>
        <w:b/>
        <w:sz w:val="20"/>
      </w:rPr>
      <w:tab/>
      <w:t xml:space="preserve">                 PAGE </w:t>
    </w:r>
    <w:r w:rsidR="004A638A" w:rsidRPr="0012725E">
      <w:rPr>
        <w:rFonts w:ascii="Times New Roman" w:hAnsi="Times New Roman"/>
        <w:b/>
        <w:sz w:val="20"/>
      </w:rPr>
      <w:fldChar w:fldCharType="begin"/>
    </w:r>
    <w:r>
      <w:rPr>
        <w:rFonts w:ascii="Times New Roman" w:hAnsi="Times New Roman"/>
        <w:b/>
        <w:sz w:val="20"/>
      </w:rPr>
      <w:instrText xml:space="preserve"> PAGE </w:instrText>
    </w:r>
    <w:r w:rsidR="004A638A" w:rsidRPr="0012725E">
      <w:rPr>
        <w:rFonts w:ascii="Times New Roman" w:hAnsi="Times New Roman"/>
        <w:b/>
        <w:sz w:val="20"/>
      </w:rPr>
      <w:fldChar w:fldCharType="separate"/>
    </w:r>
    <w:r w:rsidR="008D4C60">
      <w:rPr>
        <w:rFonts w:ascii="Times New Roman" w:hAnsi="Times New Roman"/>
        <w:b/>
        <w:noProof/>
        <w:sz w:val="20"/>
      </w:rPr>
      <w:t>2</w:t>
    </w:r>
    <w:r w:rsidR="004A638A" w:rsidRPr="0012725E">
      <w:rPr>
        <w:rFonts w:ascii="Times New Roman" w:hAnsi="Times New Roman"/>
        <w:b/>
        <w:sz w:val="20"/>
      </w:rPr>
      <w:fldChar w:fldCharType="end"/>
    </w:r>
  </w:p>
  <w:p w:rsidR="00A827A0" w:rsidRPr="0012725E" w:rsidRDefault="00A827A0" w:rsidP="00EA29AD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12725E">
      <w:rPr>
        <w:rStyle w:val="PageNumber"/>
        <w:rFonts w:ascii="Times New Roman" w:hAnsi="Times New Roman"/>
        <w:b/>
        <w:sz w:val="20"/>
      </w:rPr>
      <w:t xml:space="preserve">ORDER </w:t>
    </w:r>
    <w:r w:rsidRPr="00E56ADC">
      <w:rPr>
        <w:rFonts w:ascii="Times New Roman" w:hAnsi="Times New Roman"/>
        <w:b/>
        <w:sz w:val="20"/>
      </w:rPr>
      <w:t>01</w:t>
    </w:r>
  </w:p>
  <w:p w:rsidR="00A827A0" w:rsidRPr="004B18AF" w:rsidRDefault="00A827A0" w:rsidP="00EA29AD">
    <w:pPr>
      <w:pStyle w:val="Header"/>
      <w:rPr>
        <w:rStyle w:val="PageNumber"/>
        <w:b/>
        <w:sz w:val="20"/>
      </w:rPr>
    </w:pPr>
  </w:p>
  <w:p w:rsidR="00A827A0" w:rsidRPr="005E5651" w:rsidRDefault="00A827A0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A0" w:rsidRDefault="00A827A0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258"/>
    <w:multiLevelType w:val="hybridMultilevel"/>
    <w:tmpl w:val="F5DC8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E5E1C"/>
    <w:multiLevelType w:val="hybridMultilevel"/>
    <w:tmpl w:val="60DA0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-1170"/>
        </w:tabs>
        <w:ind w:left="-153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-1170"/>
        </w:tabs>
        <w:ind w:left="-1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-450"/>
        </w:tabs>
        <w:ind w:left="-45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-90"/>
        </w:tabs>
        <w:ind w:left="-9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0"/>
        </w:tabs>
        <w:ind w:left="27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</w:abstractNum>
  <w:abstractNum w:abstractNumId="6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7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1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3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FE2218F"/>
    <w:multiLevelType w:val="hybridMultilevel"/>
    <w:tmpl w:val="83524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45C8A"/>
    <w:multiLevelType w:val="hybridMultilevel"/>
    <w:tmpl w:val="B60A5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22"/>
  </w:num>
  <w:num w:numId="5">
    <w:abstractNumId w:val="4"/>
  </w:num>
  <w:num w:numId="6">
    <w:abstractNumId w:val="16"/>
  </w:num>
  <w:num w:numId="7">
    <w:abstractNumId w:val="7"/>
  </w:num>
  <w:num w:numId="8">
    <w:abstractNumId w:val="21"/>
  </w:num>
  <w:num w:numId="9">
    <w:abstractNumId w:val="11"/>
  </w:num>
  <w:num w:numId="10">
    <w:abstractNumId w:val="5"/>
  </w:num>
  <w:num w:numId="11">
    <w:abstractNumId w:val="15"/>
  </w:num>
  <w:num w:numId="12">
    <w:abstractNumId w:val="5"/>
  </w:num>
  <w:num w:numId="13">
    <w:abstractNumId w:val="18"/>
  </w:num>
  <w:num w:numId="14">
    <w:abstractNumId w:val="23"/>
  </w:num>
  <w:num w:numId="15">
    <w:abstractNumId w:val="6"/>
  </w:num>
  <w:num w:numId="16">
    <w:abstractNumId w:val="12"/>
  </w:num>
  <w:num w:numId="17">
    <w:abstractNumId w:val="3"/>
  </w:num>
  <w:num w:numId="18">
    <w:abstractNumId w:val="10"/>
  </w:num>
  <w:num w:numId="19">
    <w:abstractNumId w:val="5"/>
  </w:num>
  <w:num w:numId="20">
    <w:abstractNumId w:val="20"/>
  </w:num>
  <w:num w:numId="21">
    <w:abstractNumId w:val="14"/>
  </w:num>
  <w:num w:numId="22">
    <w:abstractNumId w:val="9"/>
  </w:num>
  <w:num w:numId="23">
    <w:abstractNumId w:val="0"/>
  </w:num>
  <w:num w:numId="24">
    <w:abstractNumId w:val="19"/>
  </w:num>
  <w:num w:numId="25">
    <w:abstractNumId w:val="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attachedTemplate r:id="rId1"/>
  <w:stylePaneFormatFilter w:val="0004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4AB9"/>
    <w:rsid w:val="00003D3D"/>
    <w:rsid w:val="00011A54"/>
    <w:rsid w:val="00023E51"/>
    <w:rsid w:val="000278C1"/>
    <w:rsid w:val="00036108"/>
    <w:rsid w:val="000442C2"/>
    <w:rsid w:val="0005574A"/>
    <w:rsid w:val="00056A66"/>
    <w:rsid w:val="0006117D"/>
    <w:rsid w:val="00066B5A"/>
    <w:rsid w:val="00084CC9"/>
    <w:rsid w:val="00095597"/>
    <w:rsid w:val="000C1C1C"/>
    <w:rsid w:val="000C43E9"/>
    <w:rsid w:val="000C6B5B"/>
    <w:rsid w:val="000D22C8"/>
    <w:rsid w:val="000E14B4"/>
    <w:rsid w:val="000E408C"/>
    <w:rsid w:val="000E5AA1"/>
    <w:rsid w:val="000F3AC7"/>
    <w:rsid w:val="001054C3"/>
    <w:rsid w:val="00107F8D"/>
    <w:rsid w:val="00113262"/>
    <w:rsid w:val="00113392"/>
    <w:rsid w:val="00116260"/>
    <w:rsid w:val="0012049B"/>
    <w:rsid w:val="0012725E"/>
    <w:rsid w:val="00135CEF"/>
    <w:rsid w:val="00140C43"/>
    <w:rsid w:val="00150257"/>
    <w:rsid w:val="00183F08"/>
    <w:rsid w:val="00184830"/>
    <w:rsid w:val="001919B4"/>
    <w:rsid w:val="00191BC4"/>
    <w:rsid w:val="001928E1"/>
    <w:rsid w:val="0019478E"/>
    <w:rsid w:val="001A5FBA"/>
    <w:rsid w:val="001B01CF"/>
    <w:rsid w:val="001B02CE"/>
    <w:rsid w:val="001B6F70"/>
    <w:rsid w:val="001C64D8"/>
    <w:rsid w:val="001D0A8E"/>
    <w:rsid w:val="001D0B46"/>
    <w:rsid w:val="001D2DED"/>
    <w:rsid w:val="001D5781"/>
    <w:rsid w:val="001E593C"/>
    <w:rsid w:val="001F3C07"/>
    <w:rsid w:val="001F651F"/>
    <w:rsid w:val="001F7ACB"/>
    <w:rsid w:val="00205CBD"/>
    <w:rsid w:val="002062E2"/>
    <w:rsid w:val="00214473"/>
    <w:rsid w:val="00216A46"/>
    <w:rsid w:val="002229DC"/>
    <w:rsid w:val="00254606"/>
    <w:rsid w:val="00256826"/>
    <w:rsid w:val="0026400C"/>
    <w:rsid w:val="00293EED"/>
    <w:rsid w:val="00294479"/>
    <w:rsid w:val="002A2966"/>
    <w:rsid w:val="002A662A"/>
    <w:rsid w:val="002C3BE8"/>
    <w:rsid w:val="002D30A8"/>
    <w:rsid w:val="002D7520"/>
    <w:rsid w:val="002E0678"/>
    <w:rsid w:val="002E5282"/>
    <w:rsid w:val="002E55A3"/>
    <w:rsid w:val="002F4C03"/>
    <w:rsid w:val="002F732B"/>
    <w:rsid w:val="00312E37"/>
    <w:rsid w:val="00314577"/>
    <w:rsid w:val="00322F69"/>
    <w:rsid w:val="00333DBD"/>
    <w:rsid w:val="003411B2"/>
    <w:rsid w:val="003415D7"/>
    <w:rsid w:val="00347A66"/>
    <w:rsid w:val="00365202"/>
    <w:rsid w:val="003705FA"/>
    <w:rsid w:val="00382529"/>
    <w:rsid w:val="00387E33"/>
    <w:rsid w:val="00391892"/>
    <w:rsid w:val="00394E1E"/>
    <w:rsid w:val="003965A7"/>
    <w:rsid w:val="003978D0"/>
    <w:rsid w:val="003A4A80"/>
    <w:rsid w:val="003A5F7C"/>
    <w:rsid w:val="003B6418"/>
    <w:rsid w:val="003D19E1"/>
    <w:rsid w:val="003E0A16"/>
    <w:rsid w:val="003E5164"/>
    <w:rsid w:val="003F0AD5"/>
    <w:rsid w:val="003F2578"/>
    <w:rsid w:val="003F4504"/>
    <w:rsid w:val="004353B9"/>
    <w:rsid w:val="00442BD1"/>
    <w:rsid w:val="00444B56"/>
    <w:rsid w:val="0045025D"/>
    <w:rsid w:val="00460B22"/>
    <w:rsid w:val="004904F8"/>
    <w:rsid w:val="0049331D"/>
    <w:rsid w:val="004A638A"/>
    <w:rsid w:val="004B55E1"/>
    <w:rsid w:val="004C2E17"/>
    <w:rsid w:val="004D7786"/>
    <w:rsid w:val="004D7F8F"/>
    <w:rsid w:val="00510E7B"/>
    <w:rsid w:val="005309CD"/>
    <w:rsid w:val="00535E19"/>
    <w:rsid w:val="00553B1B"/>
    <w:rsid w:val="00562E9B"/>
    <w:rsid w:val="00563564"/>
    <w:rsid w:val="00580F1F"/>
    <w:rsid w:val="00584338"/>
    <w:rsid w:val="00595089"/>
    <w:rsid w:val="005952AB"/>
    <w:rsid w:val="00603C5F"/>
    <w:rsid w:val="00610DA4"/>
    <w:rsid w:val="006135F1"/>
    <w:rsid w:val="0061700E"/>
    <w:rsid w:val="006325B0"/>
    <w:rsid w:val="00651864"/>
    <w:rsid w:val="00663868"/>
    <w:rsid w:val="00680F68"/>
    <w:rsid w:val="006817EB"/>
    <w:rsid w:val="006921F1"/>
    <w:rsid w:val="0069422F"/>
    <w:rsid w:val="00697B44"/>
    <w:rsid w:val="006B4B4D"/>
    <w:rsid w:val="006D2885"/>
    <w:rsid w:val="006F4AB9"/>
    <w:rsid w:val="0070679D"/>
    <w:rsid w:val="007069AB"/>
    <w:rsid w:val="00707C92"/>
    <w:rsid w:val="00720634"/>
    <w:rsid w:val="00725D8B"/>
    <w:rsid w:val="00732EAF"/>
    <w:rsid w:val="007332F0"/>
    <w:rsid w:val="007474EF"/>
    <w:rsid w:val="00752ABD"/>
    <w:rsid w:val="00754091"/>
    <w:rsid w:val="0077326C"/>
    <w:rsid w:val="007760A6"/>
    <w:rsid w:val="007803B9"/>
    <w:rsid w:val="007837DF"/>
    <w:rsid w:val="00786184"/>
    <w:rsid w:val="00795EDF"/>
    <w:rsid w:val="007969BD"/>
    <w:rsid w:val="007A2A02"/>
    <w:rsid w:val="007B1EED"/>
    <w:rsid w:val="007C1687"/>
    <w:rsid w:val="007D69EA"/>
    <w:rsid w:val="007E4A12"/>
    <w:rsid w:val="008008A6"/>
    <w:rsid w:val="00807A71"/>
    <w:rsid w:val="00807C7C"/>
    <w:rsid w:val="00817D29"/>
    <w:rsid w:val="008229EA"/>
    <w:rsid w:val="00830AFD"/>
    <w:rsid w:val="00832E0C"/>
    <w:rsid w:val="008335BB"/>
    <w:rsid w:val="00835FD5"/>
    <w:rsid w:val="00855353"/>
    <w:rsid w:val="00856D9B"/>
    <w:rsid w:val="008612C7"/>
    <w:rsid w:val="0086241F"/>
    <w:rsid w:val="008646EB"/>
    <w:rsid w:val="008677C4"/>
    <w:rsid w:val="0087240A"/>
    <w:rsid w:val="00874932"/>
    <w:rsid w:val="008A1AE1"/>
    <w:rsid w:val="008B6FEB"/>
    <w:rsid w:val="008D3D44"/>
    <w:rsid w:val="008D4C60"/>
    <w:rsid w:val="008D78B0"/>
    <w:rsid w:val="008E0209"/>
    <w:rsid w:val="008E2D33"/>
    <w:rsid w:val="008E3265"/>
    <w:rsid w:val="008E52BA"/>
    <w:rsid w:val="008E7406"/>
    <w:rsid w:val="00903362"/>
    <w:rsid w:val="00906A16"/>
    <w:rsid w:val="00914360"/>
    <w:rsid w:val="00923CD8"/>
    <w:rsid w:val="009259CE"/>
    <w:rsid w:val="009270B0"/>
    <w:rsid w:val="00930539"/>
    <w:rsid w:val="00930DB6"/>
    <w:rsid w:val="00932D55"/>
    <w:rsid w:val="00934A7C"/>
    <w:rsid w:val="00941134"/>
    <w:rsid w:val="0094638C"/>
    <w:rsid w:val="0097144E"/>
    <w:rsid w:val="009732FA"/>
    <w:rsid w:val="00974AD9"/>
    <w:rsid w:val="009823FB"/>
    <w:rsid w:val="00991F4F"/>
    <w:rsid w:val="009927FA"/>
    <w:rsid w:val="009A0711"/>
    <w:rsid w:val="009A13A9"/>
    <w:rsid w:val="009A4805"/>
    <w:rsid w:val="009A5D1B"/>
    <w:rsid w:val="009B0A62"/>
    <w:rsid w:val="009E4FB1"/>
    <w:rsid w:val="009E7D24"/>
    <w:rsid w:val="009F692D"/>
    <w:rsid w:val="00A17E55"/>
    <w:rsid w:val="00A33D63"/>
    <w:rsid w:val="00A3564E"/>
    <w:rsid w:val="00A3634C"/>
    <w:rsid w:val="00A372C2"/>
    <w:rsid w:val="00A452A0"/>
    <w:rsid w:val="00A51DDF"/>
    <w:rsid w:val="00A61F94"/>
    <w:rsid w:val="00A827A0"/>
    <w:rsid w:val="00A9200F"/>
    <w:rsid w:val="00A930F6"/>
    <w:rsid w:val="00AA6B36"/>
    <w:rsid w:val="00AB00BC"/>
    <w:rsid w:val="00AB76A3"/>
    <w:rsid w:val="00AC1A15"/>
    <w:rsid w:val="00AD147E"/>
    <w:rsid w:val="00AF7496"/>
    <w:rsid w:val="00B139D6"/>
    <w:rsid w:val="00B22AF4"/>
    <w:rsid w:val="00B253A2"/>
    <w:rsid w:val="00B310FA"/>
    <w:rsid w:val="00B348DD"/>
    <w:rsid w:val="00B354DF"/>
    <w:rsid w:val="00B35AB7"/>
    <w:rsid w:val="00B378EC"/>
    <w:rsid w:val="00B42224"/>
    <w:rsid w:val="00B51E45"/>
    <w:rsid w:val="00B75F3B"/>
    <w:rsid w:val="00B76656"/>
    <w:rsid w:val="00B812E2"/>
    <w:rsid w:val="00B904E2"/>
    <w:rsid w:val="00B91814"/>
    <w:rsid w:val="00B9243F"/>
    <w:rsid w:val="00B933A5"/>
    <w:rsid w:val="00B9515A"/>
    <w:rsid w:val="00B95E1C"/>
    <w:rsid w:val="00BA2AD2"/>
    <w:rsid w:val="00BA53C2"/>
    <w:rsid w:val="00BC428F"/>
    <w:rsid w:val="00BC627E"/>
    <w:rsid w:val="00BE2E73"/>
    <w:rsid w:val="00BE3108"/>
    <w:rsid w:val="00BE54CE"/>
    <w:rsid w:val="00BE7997"/>
    <w:rsid w:val="00BF15C9"/>
    <w:rsid w:val="00C00EDF"/>
    <w:rsid w:val="00C16822"/>
    <w:rsid w:val="00C414B9"/>
    <w:rsid w:val="00C41B72"/>
    <w:rsid w:val="00C54439"/>
    <w:rsid w:val="00C57A47"/>
    <w:rsid w:val="00C57F1B"/>
    <w:rsid w:val="00C6652E"/>
    <w:rsid w:val="00C74B39"/>
    <w:rsid w:val="00C762B0"/>
    <w:rsid w:val="00C80E2D"/>
    <w:rsid w:val="00C845FC"/>
    <w:rsid w:val="00C953B0"/>
    <w:rsid w:val="00C9746B"/>
    <w:rsid w:val="00CB10BF"/>
    <w:rsid w:val="00CC1675"/>
    <w:rsid w:val="00CD3088"/>
    <w:rsid w:val="00CE1314"/>
    <w:rsid w:val="00CE32CE"/>
    <w:rsid w:val="00CE7B3D"/>
    <w:rsid w:val="00D20922"/>
    <w:rsid w:val="00D311A8"/>
    <w:rsid w:val="00D42EDF"/>
    <w:rsid w:val="00D435C1"/>
    <w:rsid w:val="00D47523"/>
    <w:rsid w:val="00D5404A"/>
    <w:rsid w:val="00D55F07"/>
    <w:rsid w:val="00D7282A"/>
    <w:rsid w:val="00D76623"/>
    <w:rsid w:val="00D77818"/>
    <w:rsid w:val="00D82633"/>
    <w:rsid w:val="00D8425F"/>
    <w:rsid w:val="00D95FA6"/>
    <w:rsid w:val="00DA0819"/>
    <w:rsid w:val="00DA1B6D"/>
    <w:rsid w:val="00DA38EC"/>
    <w:rsid w:val="00DC269A"/>
    <w:rsid w:val="00DC5F40"/>
    <w:rsid w:val="00DD02F3"/>
    <w:rsid w:val="00DD0E89"/>
    <w:rsid w:val="00DD3311"/>
    <w:rsid w:val="00DF5429"/>
    <w:rsid w:val="00DF5E8C"/>
    <w:rsid w:val="00E218C8"/>
    <w:rsid w:val="00E22BDC"/>
    <w:rsid w:val="00E3531A"/>
    <w:rsid w:val="00E430D0"/>
    <w:rsid w:val="00E52E1E"/>
    <w:rsid w:val="00E56ADC"/>
    <w:rsid w:val="00E60F1E"/>
    <w:rsid w:val="00E672A3"/>
    <w:rsid w:val="00E71099"/>
    <w:rsid w:val="00E730BB"/>
    <w:rsid w:val="00E86F7F"/>
    <w:rsid w:val="00E871FC"/>
    <w:rsid w:val="00E96EF3"/>
    <w:rsid w:val="00EA29AD"/>
    <w:rsid w:val="00EA3BA0"/>
    <w:rsid w:val="00EB41AA"/>
    <w:rsid w:val="00EE0793"/>
    <w:rsid w:val="00F01E8D"/>
    <w:rsid w:val="00F038B2"/>
    <w:rsid w:val="00F04F6D"/>
    <w:rsid w:val="00F15BBC"/>
    <w:rsid w:val="00F42FB6"/>
    <w:rsid w:val="00F50D1D"/>
    <w:rsid w:val="00F60B81"/>
    <w:rsid w:val="00F6156C"/>
    <w:rsid w:val="00F62230"/>
    <w:rsid w:val="00F649EF"/>
    <w:rsid w:val="00F659E6"/>
    <w:rsid w:val="00F67892"/>
    <w:rsid w:val="00F71BA3"/>
    <w:rsid w:val="00F71D91"/>
    <w:rsid w:val="00F763C9"/>
    <w:rsid w:val="00F826CA"/>
    <w:rsid w:val="00F95237"/>
    <w:rsid w:val="00F96AC7"/>
    <w:rsid w:val="00FE1334"/>
    <w:rsid w:val="00FE1A58"/>
    <w:rsid w:val="00FE20C5"/>
    <w:rsid w:val="00FF1A0B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82A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82A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28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8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28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28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28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28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28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282A"/>
    <w:pPr>
      <w:spacing w:before="240" w:after="60"/>
      <w:outlineLvl w:val="8"/>
    </w:pPr>
    <w:rPr>
      <w:rFonts w:ascii="Cambria" w:hAnsi="Cambr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02CE"/>
    <w:pPr>
      <w:tabs>
        <w:tab w:val="right" w:pos="8300"/>
      </w:tabs>
    </w:pPr>
  </w:style>
  <w:style w:type="paragraph" w:styleId="Footer">
    <w:name w:val="footer"/>
    <w:basedOn w:val="Normal"/>
    <w:rsid w:val="001B02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02CE"/>
  </w:style>
  <w:style w:type="paragraph" w:customStyle="1" w:styleId="FindingsConclusions">
    <w:name w:val="Findings &amp; Conclusions"/>
    <w:basedOn w:val="Normal"/>
    <w:rsid w:val="001B02CE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1B02CE"/>
    <w:pPr>
      <w:ind w:left="720"/>
    </w:pPr>
  </w:style>
  <w:style w:type="paragraph" w:styleId="BodyText">
    <w:name w:val="Body Text"/>
    <w:basedOn w:val="Normal"/>
    <w:rsid w:val="001B02CE"/>
  </w:style>
  <w:style w:type="paragraph" w:customStyle="1" w:styleId="Indent2">
    <w:name w:val="Indent 2"/>
    <w:basedOn w:val="Normal"/>
    <w:rsid w:val="001B02CE"/>
    <w:pPr>
      <w:ind w:left="1440"/>
    </w:pPr>
  </w:style>
  <w:style w:type="paragraph" w:customStyle="1" w:styleId="NumberedParagraph">
    <w:name w:val="Numbered Paragraph"/>
    <w:basedOn w:val="Normal"/>
    <w:rsid w:val="001B02CE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1B02CE"/>
    <w:pPr>
      <w:keepNext/>
      <w:spacing w:after="240" w:line="276" w:lineRule="auto"/>
      <w:jc w:val="center"/>
    </w:pPr>
    <w:rPr>
      <w:b/>
      <w:bCs/>
      <w:sz w:val="24"/>
      <w:szCs w:val="22"/>
    </w:rPr>
  </w:style>
  <w:style w:type="paragraph" w:customStyle="1" w:styleId="SectionHeadingI">
    <w:name w:val="Section Heading I"/>
    <w:basedOn w:val="SectionHeading"/>
    <w:next w:val="NumberedParagraph"/>
    <w:rsid w:val="001B02CE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1B02CE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1B02CE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1B02CE"/>
    <w:pPr>
      <w:ind w:left="720"/>
    </w:pPr>
  </w:style>
  <w:style w:type="paragraph" w:customStyle="1" w:styleId="SubsubsectHeading1">
    <w:name w:val="Subsubsect Heading 1"/>
    <w:basedOn w:val="SubsubSectHeading"/>
    <w:rsid w:val="001B02CE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basedOn w:val="DefaultParagraphFont"/>
    <w:rsid w:val="002D30A8"/>
    <w:rPr>
      <w:color w:val="0000FF"/>
      <w:u w:val="none"/>
    </w:rPr>
  </w:style>
  <w:style w:type="character" w:styleId="FollowedHyperlink">
    <w:name w:val="FollowedHyperlink"/>
    <w:basedOn w:val="DefaultParagraphFont"/>
    <w:rsid w:val="002D30A8"/>
    <w:rPr>
      <w:color w:val="800080"/>
      <w:u w:val="none"/>
    </w:rPr>
  </w:style>
  <w:style w:type="character" w:customStyle="1" w:styleId="HeaderChar">
    <w:name w:val="Header Char"/>
    <w:basedOn w:val="DefaultParagraphFont"/>
    <w:link w:val="Header"/>
    <w:rsid w:val="00EA29A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282A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282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282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7282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7282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728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D7282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7282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7282A"/>
    <w:rPr>
      <w:rFonts w:ascii="Cambria" w:eastAsia="Times New Roman" w:hAnsi="Cambria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D728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7282A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82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D7282A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D7282A"/>
    <w:rPr>
      <w:b/>
      <w:bCs/>
    </w:rPr>
  </w:style>
  <w:style w:type="character" w:styleId="Emphasis">
    <w:name w:val="Emphasis"/>
    <w:basedOn w:val="DefaultParagraphFont"/>
    <w:uiPriority w:val="20"/>
    <w:qFormat/>
    <w:rsid w:val="00D7282A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D7282A"/>
    <w:rPr>
      <w:szCs w:val="32"/>
    </w:rPr>
  </w:style>
  <w:style w:type="paragraph" w:styleId="ListParagraph">
    <w:name w:val="List Paragraph"/>
    <w:basedOn w:val="Normal"/>
    <w:uiPriority w:val="34"/>
    <w:qFormat/>
    <w:rsid w:val="00D728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282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7282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8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82A"/>
    <w:rPr>
      <w:b/>
      <w:i/>
      <w:sz w:val="24"/>
    </w:rPr>
  </w:style>
  <w:style w:type="character" w:styleId="SubtleEmphasis">
    <w:name w:val="Subtle Emphasis"/>
    <w:uiPriority w:val="19"/>
    <w:qFormat/>
    <w:rsid w:val="00D7282A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D728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728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728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7282A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282A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82A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82A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28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8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28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28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28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28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28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282A"/>
    <w:pPr>
      <w:spacing w:before="240" w:after="60"/>
      <w:outlineLvl w:val="8"/>
    </w:pPr>
    <w:rPr>
      <w:rFonts w:ascii="Cambria" w:hAnsi="Cambr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02CE"/>
    <w:pPr>
      <w:tabs>
        <w:tab w:val="right" w:pos="8300"/>
      </w:tabs>
    </w:pPr>
  </w:style>
  <w:style w:type="paragraph" w:styleId="Footer">
    <w:name w:val="footer"/>
    <w:basedOn w:val="Normal"/>
    <w:rsid w:val="001B02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02CE"/>
  </w:style>
  <w:style w:type="paragraph" w:customStyle="1" w:styleId="FindingsConclusions">
    <w:name w:val="Findings &amp; Conclusions"/>
    <w:basedOn w:val="Normal"/>
    <w:rsid w:val="001B02CE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1B02CE"/>
    <w:pPr>
      <w:ind w:left="720"/>
    </w:pPr>
  </w:style>
  <w:style w:type="paragraph" w:styleId="BodyText">
    <w:name w:val="Body Text"/>
    <w:basedOn w:val="Normal"/>
    <w:rsid w:val="001B02CE"/>
  </w:style>
  <w:style w:type="paragraph" w:customStyle="1" w:styleId="Indent2">
    <w:name w:val="Indent 2"/>
    <w:basedOn w:val="Normal"/>
    <w:rsid w:val="001B02CE"/>
    <w:pPr>
      <w:ind w:left="1440"/>
    </w:pPr>
  </w:style>
  <w:style w:type="paragraph" w:customStyle="1" w:styleId="NumberedParagraph">
    <w:name w:val="Numbered Paragraph"/>
    <w:basedOn w:val="Normal"/>
    <w:rsid w:val="001B02CE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1B02CE"/>
    <w:pPr>
      <w:keepNext/>
      <w:spacing w:after="240" w:line="276" w:lineRule="auto"/>
      <w:jc w:val="center"/>
    </w:pPr>
    <w:rPr>
      <w:b/>
      <w:bCs/>
      <w:sz w:val="24"/>
      <w:szCs w:val="22"/>
    </w:rPr>
  </w:style>
  <w:style w:type="paragraph" w:customStyle="1" w:styleId="SectionHeadingI">
    <w:name w:val="Section Heading I"/>
    <w:basedOn w:val="SectionHeading"/>
    <w:next w:val="NumberedParagraph"/>
    <w:rsid w:val="001B02CE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1B02CE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1B02CE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1B02CE"/>
    <w:pPr>
      <w:ind w:left="720"/>
    </w:pPr>
  </w:style>
  <w:style w:type="paragraph" w:customStyle="1" w:styleId="SubsubsectHeading1">
    <w:name w:val="Subsubsect Heading 1"/>
    <w:basedOn w:val="SubsubSectHeading"/>
    <w:rsid w:val="001B02CE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basedOn w:val="DefaultParagraphFont"/>
    <w:rsid w:val="002D30A8"/>
    <w:rPr>
      <w:color w:val="0000FF"/>
      <w:u w:val="none"/>
    </w:rPr>
  </w:style>
  <w:style w:type="character" w:styleId="FollowedHyperlink">
    <w:name w:val="FollowedHyperlink"/>
    <w:basedOn w:val="DefaultParagraphFont"/>
    <w:rsid w:val="002D30A8"/>
    <w:rPr>
      <w:color w:val="800080"/>
      <w:u w:val="none"/>
    </w:rPr>
  </w:style>
  <w:style w:type="character" w:customStyle="1" w:styleId="HeaderChar">
    <w:name w:val="Header Char"/>
    <w:basedOn w:val="DefaultParagraphFont"/>
    <w:link w:val="Header"/>
    <w:rsid w:val="00EA29A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282A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282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282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7282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7282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728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D7282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7282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7282A"/>
    <w:rPr>
      <w:rFonts w:ascii="Cambria" w:eastAsia="Times New Roman" w:hAnsi="Cambria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D728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7282A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82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D7282A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D7282A"/>
    <w:rPr>
      <w:b/>
      <w:bCs/>
    </w:rPr>
  </w:style>
  <w:style w:type="character" w:styleId="Emphasis">
    <w:name w:val="Emphasis"/>
    <w:basedOn w:val="DefaultParagraphFont"/>
    <w:uiPriority w:val="20"/>
    <w:qFormat/>
    <w:rsid w:val="00D7282A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D7282A"/>
    <w:rPr>
      <w:szCs w:val="32"/>
    </w:rPr>
  </w:style>
  <w:style w:type="paragraph" w:styleId="ListParagraph">
    <w:name w:val="List Paragraph"/>
    <w:basedOn w:val="Normal"/>
    <w:uiPriority w:val="34"/>
    <w:qFormat/>
    <w:rsid w:val="00D728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282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7282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8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82A"/>
    <w:rPr>
      <w:b/>
      <w:i/>
      <w:sz w:val="24"/>
    </w:rPr>
  </w:style>
  <w:style w:type="character" w:styleId="SubtleEmphasis">
    <w:name w:val="Subtle Emphasis"/>
    <w:uiPriority w:val="19"/>
    <w:qFormat/>
    <w:rsid w:val="00D7282A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D728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728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728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7282A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282A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(Railroad)%20Ped%20At%20Grade%20X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98AD7B676FE645ACDA29254EC3E51E" ma:contentTypeVersion="143" ma:contentTypeDescription="" ma:contentTypeScope="" ma:versionID="c3ee438c926b4aac2f7bac69489982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2011-03-14T07:00:00+00:00</OpenedDate>
    <Date1 xmlns="dc463f71-b30c-4ab2-9473-d307f9d35888">2011-04-28T07:00:00+00:00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Clark County</CaseCompanyNames>
    <DocketNumber xmlns="dc463f71-b30c-4ab2-9473-d307f9d35888">110492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AB2C-57ED-4B85-8ADD-5A187F7E4D06}"/>
</file>

<file path=customXml/itemProps2.xml><?xml version="1.0" encoding="utf-8"?>
<ds:datastoreItem xmlns:ds="http://schemas.openxmlformats.org/officeDocument/2006/customXml" ds:itemID="{1172F260-D98E-4010-A35D-EDFABE0E5054}"/>
</file>

<file path=customXml/itemProps3.xml><?xml version="1.0" encoding="utf-8"?>
<ds:datastoreItem xmlns:ds="http://schemas.openxmlformats.org/officeDocument/2006/customXml" ds:itemID="{B46C5D39-9F8B-488B-9AC8-912E18B8A11A}"/>
</file>

<file path=customXml/itemProps4.xml><?xml version="1.0" encoding="utf-8"?>
<ds:datastoreItem xmlns:ds="http://schemas.openxmlformats.org/officeDocument/2006/customXml" ds:itemID="{EA8CB84A-1C6C-4D6F-A70B-569ECC77DF00}"/>
</file>

<file path=customXml/itemProps5.xml><?xml version="1.0" encoding="utf-8"?>
<ds:datastoreItem xmlns:ds="http://schemas.openxmlformats.org/officeDocument/2006/customXml" ds:itemID="{1A1BFBFD-AECA-4A91-956F-51A69858C08A}"/>
</file>

<file path=docProps/app.xml><?xml version="1.0" encoding="utf-8"?>
<Properties xmlns="http://schemas.openxmlformats.org/officeDocument/2006/extended-properties" xmlns:vt="http://schemas.openxmlformats.org/officeDocument/2006/docPropsVTypes">
  <Template>(Railroad) Ped At Grade Xing.dotx</Template>
  <TotalTime>0</TotalTime>
  <Pages>5</Pages>
  <Words>1268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construct a pedestrian/non-motorized use at-grade crossing at the Chelatch Prairie Trail in Battleground, Washington.</vt:lpstr>
    </vt:vector>
  </TitlesOfParts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construct a pedestrian/non-motorized use at-grade crossing at the Chelatch Prairie Trail in Battleground, Washington.</dc:title>
  <dc:subject/>
  <dc:creator/>
  <cp:keywords/>
  <dc:description/>
  <cp:lastModifiedBy/>
  <cp:revision>1</cp:revision>
  <dcterms:created xsi:type="dcterms:W3CDTF">2011-04-27T23:39:00Z</dcterms:created>
  <dcterms:modified xsi:type="dcterms:W3CDTF">2011-04-27T23:39:00Z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0x0101006E56B4D1795A2E4DB2F0B01679ED314A007398AD7B676FE645ACDA29254EC3E51E</vt:lpwstr>
  </property>
  <property fmtid="{D5CDD505-2E9C-101B-9397-08002B2CF9AE}" pid="3" name="_docset_NoMedatataSyncRequired">
    <vt:lpwstr>False</vt:lpwstr>
  </property>
</Properties>
</file>