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CB1793" w:rsidRPr="00CA149A" w:rsidRDefault="00E7655D" w:rsidP="00E7655D">
      <w:pPr>
        <w:jc w:val="right"/>
      </w:pPr>
      <w:r>
        <w:t>CORRECTED</w:t>
      </w:r>
    </w:p>
    <w:p w:rsidR="00FC752B" w:rsidRPr="00CA149A" w:rsidRDefault="00E43625" w:rsidP="00E40856">
      <w:pPr>
        <w:jc w:val="right"/>
      </w:pPr>
      <w:r w:rsidRPr="00CA149A">
        <w:t>PENALTY ASSESSMENT</w:t>
      </w:r>
      <w:r w:rsidR="00AC093B" w:rsidRPr="00CA149A">
        <w:t xml:space="preserve">: </w:t>
      </w:r>
      <w:r w:rsidR="00582C25" w:rsidRPr="00CA149A">
        <w:t>TV-100322</w:t>
      </w:r>
    </w:p>
    <w:p w:rsidR="00B233F8" w:rsidRPr="00CA149A" w:rsidRDefault="00AC093B" w:rsidP="00E40856">
      <w:pPr>
        <w:jc w:val="right"/>
      </w:pPr>
      <w:r w:rsidRPr="00CA149A">
        <w:t xml:space="preserve">PENALTY </w:t>
      </w:r>
      <w:r w:rsidR="00E43625" w:rsidRPr="00CA149A">
        <w:t>AMOUNT:</w:t>
      </w:r>
      <w:r w:rsidRPr="00CA149A">
        <w:t xml:space="preserve"> $</w:t>
      </w:r>
      <w:r w:rsidR="00582C25" w:rsidRPr="00CA149A">
        <w:t>7,</w:t>
      </w:r>
      <w:r w:rsidR="000F56EB" w:rsidRPr="00CA149A">
        <w:t>900</w:t>
      </w:r>
    </w:p>
    <w:p w:rsidR="00B233F8" w:rsidRPr="00CA149A" w:rsidRDefault="00B233F8"/>
    <w:p w:rsidR="00663D74" w:rsidRPr="00CA149A" w:rsidRDefault="00663D74"/>
    <w:p w:rsidR="000F56EB" w:rsidRPr="00CA149A" w:rsidRDefault="007D2528">
      <w:r w:rsidRPr="00CA149A">
        <w:t>GERALD JAHN D/B/A</w:t>
      </w:r>
    </w:p>
    <w:p w:rsidR="000F56EB" w:rsidRPr="00CA149A" w:rsidRDefault="007D2528">
      <w:r w:rsidRPr="00CA149A">
        <w:t>SPOKANE MOVERS</w:t>
      </w:r>
    </w:p>
    <w:p w:rsidR="000F56EB" w:rsidRPr="00CA149A" w:rsidRDefault="000F56EB">
      <w:r w:rsidRPr="00CA149A">
        <w:t xml:space="preserve">PO BOX </w:t>
      </w:r>
      <w:r w:rsidR="007D2528" w:rsidRPr="00CA149A">
        <w:t>19232</w:t>
      </w:r>
    </w:p>
    <w:p w:rsidR="000F56EB" w:rsidRPr="00CA149A" w:rsidRDefault="007D2528">
      <w:r w:rsidRPr="00CA149A">
        <w:t>SPOKANE, WA</w:t>
      </w:r>
      <w:r w:rsidR="000F56EB" w:rsidRPr="00CA149A">
        <w:t xml:space="preserve">  9</w:t>
      </w:r>
      <w:r w:rsidRPr="00CA149A">
        <w:t>9219</w:t>
      </w:r>
    </w:p>
    <w:p w:rsidR="00663D74" w:rsidRPr="00CA149A" w:rsidRDefault="00663D74"/>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F86BB3" w:rsidRPr="00CA149A">
        <w:t xml:space="preserve">a number of </w:t>
      </w:r>
      <w:r w:rsidRPr="00CA149A">
        <w:t>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F86BB3" w:rsidRPr="00CA149A">
        <w:t xml:space="preserve">which specify how household goods moving companies may issue </w:t>
      </w:r>
      <w:r w:rsidR="00CA149A" w:rsidRPr="00CA149A">
        <w:t xml:space="preserve">estimates and </w:t>
      </w:r>
      <w:r w:rsidR="00E7655D">
        <w:t xml:space="preserve">supplemental estimates. </w:t>
      </w:r>
      <w:r w:rsidR="00F86BB3" w:rsidRPr="00CA149A">
        <w:t xml:space="preserve">The Commission also believes you have committed a number of violations of Tariff 15-C, which identifies the rates and charges household goods moving companies may charge their customers, as well as the items a company must include on its estimate forms and bills of lading.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follow-up investigation of documents related to a move Gerald Jahn d/b/a Spokane Movers performed in July 2009, and of the company’s business records from </w:t>
      </w:r>
      <w:r w:rsidR="00CA149A" w:rsidRPr="00CA149A">
        <w:t xml:space="preserve">70 moves performed in </w:t>
      </w:r>
      <w:r w:rsidRPr="00CA149A">
        <w:t>September and October 2009, Commission staff identified a number of violations of WAC 480-15 and Tariff 15-C</w:t>
      </w:r>
      <w:r w:rsidR="001C57B2" w:rsidRPr="00CA149A">
        <w:t>.</w:t>
      </w:r>
      <w:r w:rsidR="00F86BB3" w:rsidRPr="00CA149A">
        <w:t xml:space="preserve">  As a result, the Commission hereby notifies you that it has assessed penalties against you in the amount $7,900</w:t>
      </w:r>
      <w:r w:rsidR="00291F96" w:rsidRPr="00CA149A">
        <w:t xml:space="preserve"> for the following 79 violations</w:t>
      </w:r>
      <w:r w:rsidR="00F86BB3" w:rsidRPr="00CA149A">
        <w:t>.</w:t>
      </w:r>
    </w:p>
    <w:p w:rsidR="000F56EB" w:rsidRPr="00CA149A" w:rsidRDefault="000F56EB" w:rsidP="000F56EB">
      <w:pPr>
        <w:rPr>
          <w:b/>
        </w:rPr>
      </w:pP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supply an estimate to each customer prior to moving household goods.</w:t>
      </w:r>
    </w:p>
    <w:p w:rsidR="00582C25" w:rsidRPr="00CA149A" w:rsidRDefault="00582C25" w:rsidP="00582C25">
      <w:pPr>
        <w:pStyle w:val="ListParagraph"/>
        <w:spacing w:after="0" w:line="240" w:lineRule="auto"/>
        <w:rPr>
          <w:rFonts w:ascii="Times New Roman" w:hAnsi="Times New Roman"/>
          <w:sz w:val="24"/>
          <w:szCs w:val="24"/>
        </w:rPr>
      </w:pPr>
      <w:r w:rsidRPr="00CA149A">
        <w:rPr>
          <w:rFonts w:ascii="Times New Roman" w:hAnsi="Times New Roman"/>
          <w:sz w:val="24"/>
          <w:szCs w:val="24"/>
        </w:rPr>
        <w:t xml:space="preserve">            </w:t>
      </w:r>
      <w:r w:rsidR="00291F96" w:rsidRPr="00CA149A">
        <w:rPr>
          <w:rFonts w:ascii="Times New Roman" w:hAnsi="Times New Roman"/>
          <w:sz w:val="24"/>
          <w:szCs w:val="24"/>
        </w:rPr>
        <w:t xml:space="preserve">4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 xml:space="preserve">Failure to </w:t>
      </w:r>
      <w:r w:rsidR="007D2528" w:rsidRPr="00CA149A">
        <w:rPr>
          <w:rFonts w:ascii="Times New Roman" w:hAnsi="Times New Roman"/>
          <w:sz w:val="24"/>
          <w:szCs w:val="24"/>
        </w:rPr>
        <w:t>provide inventory cube sheets with estimates</w:t>
      </w:r>
      <w:r w:rsidRPr="00CA149A">
        <w:rPr>
          <w:rFonts w:ascii="Times New Roman" w:hAnsi="Times New Roman"/>
          <w:sz w:val="24"/>
          <w:szCs w:val="24"/>
        </w:rPr>
        <w:t xml:space="preserve">.   </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67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 and Tariff 15-C, Item 85</w:t>
      </w:r>
      <w:r w:rsidR="007D2528" w:rsidRPr="00CA149A">
        <w:rPr>
          <w:rFonts w:ascii="Times New Roman" w:hAnsi="Times New Roman"/>
          <w:sz w:val="24"/>
          <w:szCs w:val="24"/>
        </w:rPr>
        <w:t>(2)(g).</w:t>
      </w:r>
      <w:r w:rsidRPr="00CA149A">
        <w:rPr>
          <w:rFonts w:ascii="Times New Roman" w:hAnsi="Times New Roman"/>
          <w:sz w:val="24"/>
          <w:szCs w:val="24"/>
        </w:rPr>
        <w:t xml:space="preserve">  </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provide a supplemental estimate.</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6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provide a bill of lading.</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2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480-15-710</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lastRenderedPageBreak/>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 xml:space="preserve">DATED at Olympia, Washington, and effective </w:t>
      </w:r>
      <w:r w:rsidR="00B875F7">
        <w:t>May 5</w:t>
      </w:r>
      <w:r w:rsidR="00582C25" w:rsidRPr="00CA149A">
        <w:t>,</w:t>
      </w:r>
      <w:r w:rsidRPr="00CA149A">
        <w:t xml:space="preserve"> 20</w:t>
      </w:r>
      <w:r w:rsidR="00582C25" w:rsidRPr="00CA149A">
        <w:t>10</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F86BB3" w:rsidRPr="00CA149A">
        <w:t>ANN E. RENDAHL</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DD00A0">
        <w:t>100322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E7655D">
        <w:t>7,</w:t>
      </w:r>
      <w:r w:rsidR="00B7596D" w:rsidRPr="00CA149A">
        <w:t>900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Pr="00CA149A" w:rsidRDefault="00100EB5" w:rsidP="00100EB5"/>
    <w:p w:rsidR="00100EB5" w:rsidRPr="00CA149A"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DA" w:rsidRDefault="006135DA">
      <w:r>
        <w:separator/>
      </w:r>
    </w:p>
  </w:endnote>
  <w:endnote w:type="continuationSeparator" w:id="0">
    <w:p w:rsidR="006135DA" w:rsidRDefault="00613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DA" w:rsidRDefault="006135DA">
      <w:r>
        <w:separator/>
      </w:r>
    </w:p>
  </w:footnote>
  <w:footnote w:type="continuationSeparator" w:id="0">
    <w:p w:rsidR="006135DA" w:rsidRDefault="00613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pPr>
      <w:pStyle w:val="Header"/>
      <w:rPr>
        <w:b/>
        <w:sz w:val="20"/>
        <w:szCs w:val="20"/>
      </w:rPr>
    </w:pPr>
    <w:r>
      <w:rPr>
        <w:b/>
        <w:sz w:val="20"/>
        <w:szCs w:val="20"/>
      </w:rPr>
      <w:t>PENALTY ASSESSMENT TV-100322</w:t>
    </w:r>
    <w:r>
      <w:rPr>
        <w:b/>
        <w:sz w:val="20"/>
        <w:szCs w:val="20"/>
      </w:rPr>
      <w:tab/>
    </w:r>
    <w:r>
      <w:rPr>
        <w:b/>
        <w:sz w:val="20"/>
        <w:szCs w:val="20"/>
      </w:rPr>
      <w:tab/>
    </w:r>
    <w:r w:rsidRPr="00CA149A">
      <w:rPr>
        <w:b/>
        <w:sz w:val="20"/>
        <w:szCs w:val="20"/>
      </w:rPr>
      <w:t xml:space="preserve">PAGE </w:t>
    </w:r>
    <w:r w:rsidR="006A42EA" w:rsidRPr="00CA149A">
      <w:rPr>
        <w:b/>
        <w:sz w:val="20"/>
        <w:szCs w:val="20"/>
      </w:rPr>
      <w:fldChar w:fldCharType="begin"/>
    </w:r>
    <w:r w:rsidRPr="00CA149A">
      <w:rPr>
        <w:b/>
        <w:sz w:val="20"/>
        <w:szCs w:val="20"/>
      </w:rPr>
      <w:instrText xml:space="preserve"> PAGE   \* MERGEFORMAT </w:instrText>
    </w:r>
    <w:r w:rsidR="006A42EA" w:rsidRPr="00CA149A">
      <w:rPr>
        <w:b/>
        <w:sz w:val="20"/>
        <w:szCs w:val="20"/>
      </w:rPr>
      <w:fldChar w:fldCharType="separate"/>
    </w:r>
    <w:r w:rsidR="00B875F7">
      <w:rPr>
        <w:b/>
        <w:noProof/>
        <w:sz w:val="20"/>
        <w:szCs w:val="20"/>
      </w:rPr>
      <w:t>2</w:t>
    </w:r>
    <w:r w:rsidR="006A42EA"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F45CC"/>
    <w:rsid w:val="004F5939"/>
    <w:rsid w:val="0050399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2010-02-23T08:00:00+00:00</OpenedDate>
    <Date1 xmlns="dc463f71-b30c-4ab2-9473-d307f9d35888">2010-05-06T07:00:00+00:00</Date1>
    <IsDocumentOrder xmlns="dc463f71-b30c-4ab2-9473-d307f9d35888">true</IsDocumentOrder>
    <IsHighlyConfidential xmlns="dc463f71-b30c-4ab2-9473-d307f9d35888">false</IsHighlyConfidential>
    <CaseCompanyNames xmlns="dc463f71-b30c-4ab2-9473-d307f9d35888">JAHN, GERALD M.</CaseCompanyNames>
    <DocketNumber xmlns="dc463f71-b30c-4ab2-9473-d307f9d35888">100322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F87BEC1818AC41985E141A4B1EBDDD" ma:contentTypeVersion="131" ma:contentTypeDescription="" ma:contentTypeScope="" ma:versionID="d78b55599b9e1669088be2e99a235a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A45FA2-4F7B-472A-AE4A-485F73684C40}"/>
</file>

<file path=customXml/itemProps2.xml><?xml version="1.0" encoding="utf-8"?>
<ds:datastoreItem xmlns:ds="http://schemas.openxmlformats.org/officeDocument/2006/customXml" ds:itemID="{D6F4624C-A9A9-4840-9800-B43216F0914D}"/>
</file>

<file path=customXml/itemProps3.xml><?xml version="1.0" encoding="utf-8"?>
<ds:datastoreItem xmlns:ds="http://schemas.openxmlformats.org/officeDocument/2006/customXml" ds:itemID="{E061A615-D7E1-45F0-AFD1-38F59609786B}"/>
</file>

<file path=customXml/itemProps4.xml><?xml version="1.0" encoding="utf-8"?>
<ds:datastoreItem xmlns:ds="http://schemas.openxmlformats.org/officeDocument/2006/customXml" ds:itemID="{8880EF83-E38A-49F1-A845-3394ADA9F846}"/>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2</cp:revision>
  <cp:lastPrinted>2009-10-16T15:48:00Z</cp:lastPrinted>
  <dcterms:created xsi:type="dcterms:W3CDTF">2010-05-05T22:40:00Z</dcterms:created>
  <dcterms:modified xsi:type="dcterms:W3CDTF">2010-05-05T22:40:00Z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0x0101006E56B4D1795A2E4DB2F0B01679ED314A00EDF87BEC1818AC41985E141A4B1EBDDD</vt:lpwstr>
  </property>
  <property fmtid="{D5CDD505-2E9C-101B-9397-08002B2CF9AE}" pid="3" name="_docset_NoMedatataSyncRequired">
    <vt:lpwstr>False</vt:lpwstr>
  </property>
</Properties>
</file>