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7B" w:rsidRDefault="00584C7B" w:rsidP="00584C7B">
      <w:pPr>
        <w:spacing w:before="0" w:beforeAutospacing="0" w:after="0" w:afterAutospacing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Matheson, Alan 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[mailto:alan.matheson@ci.tacoma.wa.us]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18, 2011 12:24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Hunter, Kathy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Modification Request of Order 01 - City of Tumwater</w:t>
      </w:r>
    </w:p>
    <w:p w:rsidR="00584C7B" w:rsidRDefault="00584C7B" w:rsidP="00584C7B"/>
    <w:p w:rsidR="00584C7B" w:rsidRDefault="00584C7B" w:rsidP="00584C7B">
      <w:pPr>
        <w:rPr>
          <w:rFonts w:ascii="Calibri" w:hAnsi="Calibri"/>
          <w:color w:val="1F497D"/>
          <w:sz w:val="22"/>
          <w:szCs w:val="22"/>
        </w:rPr>
      </w:pPr>
      <w:bookmarkStart w:id="0" w:name="_MailEndCompose"/>
      <w:r>
        <w:rPr>
          <w:rFonts w:ascii="Calibri" w:hAnsi="Calibri"/>
          <w:color w:val="1F497D"/>
          <w:sz w:val="22"/>
          <w:szCs w:val="22"/>
        </w:rPr>
        <w:t xml:space="preserve">Kathy, </w:t>
      </w:r>
      <w:bookmarkEnd w:id="0"/>
    </w:p>
    <w:p w:rsidR="00584C7B" w:rsidRDefault="00584C7B" w:rsidP="00584C7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Tacoma Rail does not object to the City of Tumwater’s request to temporarily remove the exempt status of the 66</w:t>
      </w:r>
      <w:r>
        <w:rPr>
          <w:rFonts w:ascii="Calibri" w:hAnsi="Calibri"/>
          <w:color w:val="1F497D"/>
          <w:sz w:val="22"/>
          <w:szCs w:val="22"/>
          <w:vertAlign w:val="superscript"/>
        </w:rPr>
        <w:t>th</w:t>
      </w:r>
      <w:r>
        <w:rPr>
          <w:rFonts w:ascii="Calibri" w:hAnsi="Calibri"/>
          <w:color w:val="1F497D"/>
          <w:sz w:val="22"/>
          <w:szCs w:val="22"/>
        </w:rPr>
        <w:t xml:space="preserve"> Avenue crossing for 90 days as discussed in our on-site meeting.  </w:t>
      </w:r>
    </w:p>
    <w:p w:rsidR="00584C7B" w:rsidRDefault="00584C7B" w:rsidP="00584C7B">
      <w:pPr>
        <w:spacing w:before="0" w:beforeAutospacing="0" w:after="0" w:afterAutospacing="0"/>
        <w:rPr>
          <w:rFonts w:ascii="Calibri" w:hAnsi="Calibri"/>
          <w:b/>
          <w:bCs/>
          <w:color w:val="002060"/>
          <w:sz w:val="20"/>
          <w:szCs w:val="20"/>
        </w:rPr>
      </w:pPr>
      <w:r>
        <w:rPr>
          <w:rFonts w:ascii="Calibri" w:hAnsi="Calibri"/>
          <w:b/>
          <w:bCs/>
          <w:color w:val="002060"/>
          <w:sz w:val="20"/>
          <w:szCs w:val="20"/>
        </w:rPr>
        <w:t xml:space="preserve">Alan Matheson | Roadmaster </w:t>
      </w:r>
    </w:p>
    <w:p w:rsidR="00584C7B" w:rsidRDefault="00584C7B" w:rsidP="00584C7B">
      <w:pPr>
        <w:spacing w:before="0" w:beforeAutospacing="0" w:after="0" w:afterAutospacing="0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 xml:space="preserve">Tacoma Rail </w:t>
      </w:r>
      <w:r>
        <w:rPr>
          <w:rFonts w:ascii="Calibri" w:hAnsi="Calibri"/>
          <w:b/>
          <w:bCs/>
          <w:color w:val="002060"/>
          <w:sz w:val="20"/>
          <w:szCs w:val="20"/>
        </w:rPr>
        <w:t>|</w:t>
      </w:r>
      <w:r>
        <w:rPr>
          <w:rFonts w:ascii="Calibri" w:hAnsi="Calibri"/>
          <w:color w:val="002060"/>
          <w:sz w:val="20"/>
          <w:szCs w:val="20"/>
        </w:rPr>
        <w:t xml:space="preserve"> Tacoma Public Utilities </w:t>
      </w:r>
    </w:p>
    <w:p w:rsidR="00584C7B" w:rsidRDefault="00584C7B" w:rsidP="00584C7B">
      <w:pPr>
        <w:spacing w:before="0" w:beforeAutospacing="0" w:after="0" w:afterAutospacing="0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>253- 502-8934 (O)</w:t>
      </w:r>
      <w:r>
        <w:rPr>
          <w:rFonts w:ascii="Calibri" w:hAnsi="Calibri"/>
          <w:b/>
          <w:bCs/>
          <w:color w:val="002060"/>
          <w:sz w:val="20"/>
          <w:szCs w:val="20"/>
        </w:rPr>
        <w:t xml:space="preserve"> |</w:t>
      </w:r>
      <w:r>
        <w:rPr>
          <w:rFonts w:ascii="Calibri" w:hAnsi="Calibri"/>
          <w:color w:val="002060"/>
          <w:sz w:val="20"/>
          <w:szCs w:val="20"/>
        </w:rPr>
        <w:t xml:space="preserve"> 253-396-3378 (F) </w:t>
      </w:r>
    </w:p>
    <w:p w:rsidR="00584C7B" w:rsidRDefault="00584C7B" w:rsidP="00584C7B">
      <w:pPr>
        <w:spacing w:before="0" w:beforeAutospacing="0" w:after="0" w:afterAutospacing="0"/>
        <w:rPr>
          <w:rFonts w:ascii="Calibri" w:hAnsi="Calibri"/>
          <w:color w:val="002060"/>
          <w:sz w:val="20"/>
          <w:szCs w:val="20"/>
          <w:u w:val="single"/>
        </w:rPr>
      </w:pPr>
      <w:hyperlink r:id="rId5" w:history="1">
        <w:r>
          <w:rPr>
            <w:rStyle w:val="Hyperlink"/>
            <w:rFonts w:ascii="Calibri" w:hAnsi="Calibri"/>
            <w:sz w:val="20"/>
            <w:szCs w:val="20"/>
          </w:rPr>
          <w:t>www.tacomarail.com</w:t>
        </w:r>
      </w:hyperlink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584C7B"/>
    <w:rsid w:val="00066CF8"/>
    <w:rsid w:val="00116397"/>
    <w:rsid w:val="00132F59"/>
    <w:rsid w:val="00434BF3"/>
    <w:rsid w:val="00584C7B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tacomarail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[mailto:alan.matheson@ci.tacoma.wa.us]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2009-12-17T08:00:00+00:00</OpenedDate>
    <Date1 xmlns="dc463f71-b30c-4ab2-9473-d307f9d35888">2011-03-18T07:00:00+00:00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Tumwater</CaseCompanyNames>
    <DocketNumber xmlns="dc463f71-b30c-4ab2-9473-d307f9d35888">091937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D3D7281404EE4E835E94A518AA9184" ma:contentTypeVersion="131" ma:contentTypeDescription="" ma:contentTypeScope="" ma:versionID="8f5d6a85dca900f94785c0491679ee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8090E-45F1-4944-8EFE-9B3EFA021D5B}"/>
</file>

<file path=customXml/itemProps2.xml><?xml version="1.0" encoding="utf-8"?>
<ds:datastoreItem xmlns:ds="http://schemas.openxmlformats.org/officeDocument/2006/customXml" ds:itemID="{C2CB5080-B6CF-43C4-8D7D-491D4A747BE6}"/>
</file>

<file path=customXml/itemProps3.xml><?xml version="1.0" encoding="utf-8"?>
<ds:datastoreItem xmlns:ds="http://schemas.openxmlformats.org/officeDocument/2006/customXml" ds:itemID="{6704C8DC-E2BD-4DC9-8A50-63D2B3B9450B}"/>
</file>

<file path=customXml/itemProps4.xml><?xml version="1.0" encoding="utf-8"?>
<ds:datastoreItem xmlns:ds="http://schemas.openxmlformats.org/officeDocument/2006/customXml" ds:itemID="{2E75FCC2-58D1-4306-9EDD-D7DE7617F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2011-03-18T20:30:00Z</cp:lastPrinted>
  <dcterms:created xsi:type="dcterms:W3CDTF">2011-03-18T20:30:00Z</dcterms:created>
  <dcterms:modified xsi:type="dcterms:W3CDTF">2011-03-18T20:31:00Z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0x0101006E56B4D1795A2E4DB2F0B01679ED314A008ED3D7281404EE4E835E94A518AA9184</vt:lpwstr>
  </property>
  <property fmtid="{D5CDD505-2E9C-101B-9397-08002B2CF9AE}" pid="3" name="_docset_NoMedatataSyncRequired">
    <vt:lpwstr>False</vt:lpwstr>
  </property>
</Properties>
</file>