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707F" w:rsidRPr="0095707F" w:rsidRDefault="0014114A" w:rsidP="0095707F">
      <w:pPr>
        <w:pStyle w:val="Header"/>
        <w:tabs>
          <w:tab w:val="clear" w:pos="8640"/>
          <w:tab w:val="right" w:pos="10440"/>
          <w:tab w:val="right" w:pos="10800"/>
        </w:tabs>
        <w:jc w:val="center"/>
        <w:rPr>
          <w:b/>
        </w:rPr>
      </w:pPr>
      <w:r>
        <w:rPr>
          <w:b/>
          <w:highlight w:val="yellow"/>
        </w:rPr>
        <w:t>SOME</w:t>
      </w:r>
      <w:r w:rsidR="0095707F" w:rsidRPr="000B6E71">
        <w:rPr>
          <w:b/>
          <w:highlight w:val="yellow"/>
        </w:rPr>
        <w:t xml:space="preserve"> RATES ON THIS PAGE ARE INCREASED</w:t>
      </w:r>
    </w:p>
    <w:p w:rsidR="00FF1378" w:rsidRPr="005B393C" w:rsidRDefault="00FF1378" w:rsidP="00FF1378">
      <w:pPr>
        <w:pStyle w:val="Header"/>
        <w:tabs>
          <w:tab w:val="clear" w:pos="8640"/>
          <w:tab w:val="right" w:pos="10440"/>
          <w:tab w:val="right" w:pos="10800"/>
        </w:tabs>
        <w:rPr>
          <w:sz w:val="22"/>
          <w:szCs w:val="22"/>
        </w:rPr>
      </w:pPr>
      <w:r w:rsidRPr="005B393C">
        <w:rPr>
          <w:sz w:val="22"/>
          <w:szCs w:val="22"/>
        </w:rPr>
        <w:t>Tariff No. __</w:t>
      </w:r>
      <w:r w:rsidR="0095707F">
        <w:rPr>
          <w:sz w:val="22"/>
          <w:szCs w:val="22"/>
        </w:rPr>
        <w:t>14</w:t>
      </w:r>
      <w:r w:rsidRPr="005B393C">
        <w:rPr>
          <w:sz w:val="22"/>
          <w:szCs w:val="22"/>
        </w:rPr>
        <w:t>____</w:t>
      </w:r>
      <w:r w:rsidRPr="005B393C">
        <w:rPr>
          <w:sz w:val="22"/>
          <w:szCs w:val="22"/>
        </w:rPr>
        <w:tab/>
      </w:r>
      <w:r w:rsidRPr="005B393C">
        <w:rPr>
          <w:sz w:val="22"/>
          <w:szCs w:val="22"/>
        </w:rPr>
        <w:tab/>
        <w:t>__</w:t>
      </w:r>
      <w:r w:rsidR="0095707F">
        <w:rPr>
          <w:sz w:val="22"/>
          <w:szCs w:val="22"/>
        </w:rPr>
        <w:t>1</w:t>
      </w:r>
      <w:r w:rsidRPr="005B393C">
        <w:rPr>
          <w:sz w:val="22"/>
          <w:szCs w:val="22"/>
        </w:rPr>
        <w:t>___Revised Page No. __</w:t>
      </w:r>
      <w:r w:rsidR="0095707F">
        <w:rPr>
          <w:sz w:val="22"/>
          <w:szCs w:val="22"/>
        </w:rPr>
        <w:t>39</w:t>
      </w:r>
      <w:r w:rsidRPr="005B393C">
        <w:rPr>
          <w:sz w:val="22"/>
          <w:szCs w:val="22"/>
        </w:rPr>
        <w:t>___</w:t>
      </w:r>
      <w:r>
        <w:rPr>
          <w:sz w:val="22"/>
          <w:szCs w:val="22"/>
        </w:rPr>
        <w:tab/>
      </w:r>
    </w:p>
    <w:p w:rsidR="00FF1378" w:rsidRPr="005B393C" w:rsidRDefault="00FF1378" w:rsidP="00FF1378">
      <w:pPr>
        <w:pStyle w:val="Header"/>
        <w:tabs>
          <w:tab w:val="clear" w:pos="8640"/>
          <w:tab w:val="right" w:pos="10440"/>
        </w:tabs>
        <w:rPr>
          <w:sz w:val="22"/>
          <w:szCs w:val="22"/>
        </w:rPr>
      </w:pPr>
    </w:p>
    <w:p w:rsidR="00FF1378" w:rsidRPr="005B393C" w:rsidRDefault="00FF1378" w:rsidP="00FF1378">
      <w:pPr>
        <w:pStyle w:val="Header"/>
        <w:pBdr>
          <w:bottom w:val="single" w:sz="12" w:space="1" w:color="auto"/>
        </w:pBdr>
        <w:tabs>
          <w:tab w:val="clear" w:pos="8640"/>
          <w:tab w:val="right" w:pos="10440"/>
        </w:tabs>
        <w:rPr>
          <w:sz w:val="22"/>
          <w:szCs w:val="22"/>
        </w:rPr>
      </w:pPr>
      <w:r w:rsidRPr="005B393C">
        <w:rPr>
          <w:sz w:val="22"/>
          <w:szCs w:val="22"/>
        </w:rPr>
        <w:t>Company Name/Permit Number:  Excess Disposal INC    G-107</w:t>
      </w:r>
    </w:p>
    <w:p w:rsidR="00FF1378" w:rsidRPr="005B393C" w:rsidRDefault="00FF1378" w:rsidP="00FF1378">
      <w:pPr>
        <w:pStyle w:val="Header"/>
        <w:pBdr>
          <w:bottom w:val="single" w:sz="12" w:space="1" w:color="auto"/>
        </w:pBdr>
        <w:tabs>
          <w:tab w:val="clear" w:pos="8640"/>
          <w:tab w:val="right" w:pos="10440"/>
        </w:tabs>
        <w:rPr>
          <w:sz w:val="22"/>
          <w:szCs w:val="22"/>
        </w:rPr>
      </w:pPr>
      <w:r w:rsidRPr="005B393C">
        <w:rPr>
          <w:sz w:val="22"/>
          <w:szCs w:val="22"/>
        </w:rPr>
        <w:t>Registered Trade Name:   Excess Disposal Service</w:t>
      </w:r>
    </w:p>
    <w:p w:rsidR="00FF1378" w:rsidRDefault="00FF1378">
      <w:pPr>
        <w:pStyle w:val="Heading1"/>
      </w:pPr>
    </w:p>
    <w:p w:rsidR="00E02372" w:rsidRDefault="00E02372">
      <w:pPr>
        <w:pStyle w:val="Heading1"/>
      </w:pPr>
      <w:r>
        <w:t>Item 250 – Container Service – Dumped in Company's Vehicle</w:t>
      </w:r>
    </w:p>
    <w:p w:rsidR="00E02372" w:rsidRDefault="00E02372">
      <w:pPr>
        <w:jc w:val="center"/>
      </w:pPr>
      <w:r>
        <w:t>Compacted Material (Company-owned container)</w:t>
      </w:r>
    </w:p>
    <w:p w:rsidR="00E02372" w:rsidRDefault="00E02372">
      <w:pPr>
        <w:jc w:val="center"/>
      </w:pPr>
      <w:r>
        <w:t>Rates stated per container, per pick up</w:t>
      </w:r>
    </w:p>
    <w:p w:rsidR="00E02372" w:rsidRDefault="00E02372">
      <w:pPr>
        <w:jc w:val="center"/>
      </w:pPr>
    </w:p>
    <w:p w:rsidR="00E02372" w:rsidRDefault="00E02372">
      <w:r>
        <w:t>Service Area:</w:t>
      </w:r>
      <w:r w:rsidR="0095707F">
        <w:t xml:space="preserve">  As per Certificate</w:t>
      </w:r>
    </w:p>
    <w:p w:rsidR="00E02372" w:rsidRDefault="00E0237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34"/>
        <w:gridCol w:w="1369"/>
        <w:gridCol w:w="1369"/>
        <w:gridCol w:w="1416"/>
        <w:gridCol w:w="1376"/>
        <w:gridCol w:w="1376"/>
        <w:gridCol w:w="1376"/>
      </w:tblGrid>
      <w:tr w:rsidR="00E02372">
        <w:tblPrEx>
          <w:tblCellMar>
            <w:top w:w="0" w:type="dxa"/>
            <w:bottom w:w="0" w:type="dxa"/>
          </w:tblCellMar>
        </w:tblPrEx>
        <w:trPr>
          <w:cantSplit/>
        </w:trPr>
        <w:tc>
          <w:tcPr>
            <w:tcW w:w="2754" w:type="dxa"/>
            <w:vMerge w:val="restart"/>
          </w:tcPr>
          <w:p w:rsidR="00E02372" w:rsidRDefault="00E02372"/>
          <w:p w:rsidR="00E02372" w:rsidRDefault="00E02372">
            <w:r>
              <w:t>Permanent Service</w:t>
            </w:r>
          </w:p>
        </w:tc>
        <w:tc>
          <w:tcPr>
            <w:tcW w:w="8262" w:type="dxa"/>
            <w:gridSpan w:val="6"/>
          </w:tcPr>
          <w:p w:rsidR="00E02372" w:rsidRDefault="00E02372">
            <w:pPr>
              <w:jc w:val="center"/>
            </w:pPr>
            <w:r>
              <w:t xml:space="preserve"> Size or Type of Container</w:t>
            </w:r>
          </w:p>
        </w:tc>
      </w:tr>
      <w:tr w:rsidR="00E02372">
        <w:tblPrEx>
          <w:tblCellMar>
            <w:top w:w="0" w:type="dxa"/>
            <w:bottom w:w="0" w:type="dxa"/>
          </w:tblCellMar>
        </w:tblPrEx>
        <w:trPr>
          <w:cantSplit/>
          <w:trHeight w:val="323"/>
        </w:trPr>
        <w:tc>
          <w:tcPr>
            <w:tcW w:w="2754" w:type="dxa"/>
            <w:vMerge/>
          </w:tcPr>
          <w:p w:rsidR="00E02372" w:rsidRDefault="00E02372"/>
        </w:tc>
        <w:tc>
          <w:tcPr>
            <w:tcW w:w="1377" w:type="dxa"/>
          </w:tcPr>
          <w:p w:rsidR="00E02372" w:rsidRDefault="00E02372" w:rsidP="0095707F">
            <w:pPr>
              <w:jc w:val="right"/>
            </w:pPr>
            <w:r>
              <w:t>__</w:t>
            </w:r>
            <w:r w:rsidR="0095707F">
              <w:t>1</w:t>
            </w:r>
            <w:r>
              <w:t>__ Yard</w:t>
            </w:r>
          </w:p>
        </w:tc>
        <w:tc>
          <w:tcPr>
            <w:tcW w:w="1377" w:type="dxa"/>
          </w:tcPr>
          <w:p w:rsidR="00E02372" w:rsidRDefault="00E02372" w:rsidP="0095707F">
            <w:pPr>
              <w:jc w:val="right"/>
            </w:pPr>
            <w:r>
              <w:t>_</w:t>
            </w:r>
            <w:r w:rsidR="0095707F">
              <w:t>1.5</w:t>
            </w:r>
            <w:r>
              <w:t>_ Yard</w:t>
            </w:r>
          </w:p>
        </w:tc>
        <w:tc>
          <w:tcPr>
            <w:tcW w:w="1377" w:type="dxa"/>
          </w:tcPr>
          <w:p w:rsidR="00E02372" w:rsidRDefault="00E02372" w:rsidP="0095707F">
            <w:pPr>
              <w:jc w:val="right"/>
            </w:pPr>
            <w:r>
              <w:t>__</w:t>
            </w:r>
            <w:r w:rsidR="0095707F">
              <w:t>2__</w:t>
            </w:r>
            <w:r>
              <w:t>_Yard</w:t>
            </w:r>
          </w:p>
        </w:tc>
        <w:tc>
          <w:tcPr>
            <w:tcW w:w="1377" w:type="dxa"/>
          </w:tcPr>
          <w:p w:rsidR="00E02372" w:rsidRDefault="0095707F" w:rsidP="0095707F">
            <w:pPr>
              <w:jc w:val="right"/>
            </w:pPr>
            <w:r>
              <w:t>_</w:t>
            </w:r>
            <w:r w:rsidR="00E02372">
              <w:t>_</w:t>
            </w:r>
            <w:r>
              <w:t>4</w:t>
            </w:r>
            <w:r w:rsidR="00E02372">
              <w:t>__Yard</w:t>
            </w:r>
          </w:p>
        </w:tc>
        <w:tc>
          <w:tcPr>
            <w:tcW w:w="1377" w:type="dxa"/>
          </w:tcPr>
          <w:p w:rsidR="00E02372" w:rsidRDefault="00E02372" w:rsidP="0095707F">
            <w:pPr>
              <w:jc w:val="right"/>
            </w:pPr>
            <w:r>
              <w:t>__</w:t>
            </w:r>
            <w:r w:rsidR="0095707F">
              <w:t>6</w:t>
            </w:r>
            <w:r>
              <w:t>__Yard</w:t>
            </w:r>
          </w:p>
        </w:tc>
        <w:tc>
          <w:tcPr>
            <w:tcW w:w="1377" w:type="dxa"/>
          </w:tcPr>
          <w:p w:rsidR="00E02372" w:rsidRDefault="00E02372">
            <w:pPr>
              <w:jc w:val="right"/>
            </w:pPr>
            <w:r>
              <w:t>_____Yard</w:t>
            </w:r>
          </w:p>
        </w:tc>
      </w:tr>
      <w:tr w:rsidR="00E02372">
        <w:tblPrEx>
          <w:tblCellMar>
            <w:top w:w="0" w:type="dxa"/>
            <w:bottom w:w="0" w:type="dxa"/>
          </w:tblCellMar>
        </w:tblPrEx>
        <w:trPr>
          <w:cantSplit/>
        </w:trPr>
        <w:tc>
          <w:tcPr>
            <w:tcW w:w="2754" w:type="dxa"/>
          </w:tcPr>
          <w:p w:rsidR="00E02372" w:rsidRDefault="00E02372">
            <w:pPr>
              <w:rPr>
                <w:sz w:val="16"/>
              </w:rPr>
            </w:pPr>
            <w:r>
              <w:t>Monthly Rent,</w:t>
            </w:r>
            <w:r>
              <w:rPr>
                <w:sz w:val="20"/>
              </w:rPr>
              <w:t xml:space="preserve"> if applicable</w:t>
            </w:r>
          </w:p>
        </w:tc>
        <w:tc>
          <w:tcPr>
            <w:tcW w:w="1377" w:type="dxa"/>
          </w:tcPr>
          <w:p w:rsidR="00E02372" w:rsidRDefault="00E02372">
            <w:r>
              <w:t>$</w:t>
            </w:r>
          </w:p>
        </w:tc>
        <w:tc>
          <w:tcPr>
            <w:tcW w:w="1377" w:type="dxa"/>
          </w:tcPr>
          <w:p w:rsidR="00E02372" w:rsidRDefault="00E02372">
            <w:r>
              <w:t>$</w:t>
            </w:r>
          </w:p>
        </w:tc>
        <w:tc>
          <w:tcPr>
            <w:tcW w:w="1377" w:type="dxa"/>
          </w:tcPr>
          <w:p w:rsidR="00E02372" w:rsidRDefault="00E02372">
            <w:r>
              <w:t>$</w:t>
            </w:r>
          </w:p>
        </w:tc>
        <w:tc>
          <w:tcPr>
            <w:tcW w:w="1377" w:type="dxa"/>
          </w:tcPr>
          <w:p w:rsidR="00E02372" w:rsidRDefault="00E02372">
            <w:r>
              <w:t>$</w:t>
            </w:r>
          </w:p>
        </w:tc>
        <w:tc>
          <w:tcPr>
            <w:tcW w:w="1377" w:type="dxa"/>
          </w:tcPr>
          <w:p w:rsidR="00E02372" w:rsidRDefault="00E02372">
            <w:r>
              <w:t>$</w:t>
            </w:r>
          </w:p>
        </w:tc>
        <w:tc>
          <w:tcPr>
            <w:tcW w:w="1377" w:type="dxa"/>
          </w:tcPr>
          <w:p w:rsidR="00E02372" w:rsidRDefault="00E02372">
            <w:r>
              <w:t>$</w:t>
            </w:r>
          </w:p>
        </w:tc>
      </w:tr>
      <w:tr w:rsidR="00E02372">
        <w:tblPrEx>
          <w:tblCellMar>
            <w:top w:w="0" w:type="dxa"/>
            <w:bottom w:w="0" w:type="dxa"/>
          </w:tblCellMar>
        </w:tblPrEx>
        <w:trPr>
          <w:cantSplit/>
        </w:trPr>
        <w:tc>
          <w:tcPr>
            <w:tcW w:w="2754" w:type="dxa"/>
          </w:tcPr>
          <w:p w:rsidR="00E02372" w:rsidRDefault="0014114A">
            <w:pPr>
              <w:pStyle w:val="Heading2"/>
              <w:jc w:val="left"/>
              <w:rPr>
                <w:b w:val="0"/>
                <w:bCs w:val="0"/>
                <w:sz w:val="24"/>
              </w:rPr>
            </w:pPr>
            <w:r>
              <w:rPr>
                <w:b w:val="0"/>
                <w:bCs w:val="0"/>
                <w:sz w:val="24"/>
              </w:rPr>
              <w:t xml:space="preserve"> </w:t>
            </w:r>
            <w:r w:rsidRPr="0014114A">
              <w:rPr>
                <w:b w:val="0"/>
                <w:bCs w:val="0"/>
                <w:sz w:val="24"/>
                <w:highlight w:val="yellow"/>
              </w:rPr>
              <w:t>A</w:t>
            </w:r>
            <w:r>
              <w:rPr>
                <w:b w:val="0"/>
                <w:bCs w:val="0"/>
                <w:sz w:val="24"/>
              </w:rPr>
              <w:t xml:space="preserve"> </w:t>
            </w:r>
            <w:r w:rsidR="00E02372">
              <w:rPr>
                <w:b w:val="0"/>
                <w:bCs w:val="0"/>
                <w:sz w:val="24"/>
              </w:rPr>
              <w:t>First Pickup</w:t>
            </w:r>
          </w:p>
        </w:tc>
        <w:tc>
          <w:tcPr>
            <w:tcW w:w="1377" w:type="dxa"/>
          </w:tcPr>
          <w:p w:rsidR="00E02372" w:rsidRDefault="00E02372">
            <w:r>
              <w:t>$</w:t>
            </w:r>
            <w:r w:rsidR="0095707F">
              <w:t xml:space="preserve">  </w:t>
            </w:r>
            <w:r w:rsidR="00134ADA">
              <w:t>35.38</w:t>
            </w:r>
          </w:p>
        </w:tc>
        <w:tc>
          <w:tcPr>
            <w:tcW w:w="1377" w:type="dxa"/>
          </w:tcPr>
          <w:p w:rsidR="00E02372" w:rsidRDefault="00E02372">
            <w:r>
              <w:t>$</w:t>
            </w:r>
            <w:r w:rsidR="00134ADA">
              <w:t xml:space="preserve">  47.99</w:t>
            </w:r>
          </w:p>
        </w:tc>
        <w:tc>
          <w:tcPr>
            <w:tcW w:w="1377" w:type="dxa"/>
          </w:tcPr>
          <w:p w:rsidR="00E02372" w:rsidRDefault="00E02372">
            <w:r>
              <w:t>$</w:t>
            </w:r>
            <w:r w:rsidR="00134ADA">
              <w:t xml:space="preserve">  61.98</w:t>
            </w:r>
          </w:p>
        </w:tc>
        <w:tc>
          <w:tcPr>
            <w:tcW w:w="1377" w:type="dxa"/>
          </w:tcPr>
          <w:p w:rsidR="00E02372" w:rsidRDefault="00E02372">
            <w:r>
              <w:t>$</w:t>
            </w:r>
            <w:r w:rsidR="00134ADA">
              <w:t xml:space="preserve">  110.88</w:t>
            </w:r>
          </w:p>
        </w:tc>
        <w:tc>
          <w:tcPr>
            <w:tcW w:w="1377" w:type="dxa"/>
          </w:tcPr>
          <w:p w:rsidR="00E02372" w:rsidRDefault="00E02372">
            <w:r>
              <w:t>$</w:t>
            </w:r>
            <w:r w:rsidR="00134ADA">
              <w:t xml:space="preserve">  149.96</w:t>
            </w:r>
          </w:p>
        </w:tc>
        <w:tc>
          <w:tcPr>
            <w:tcW w:w="1377" w:type="dxa"/>
          </w:tcPr>
          <w:p w:rsidR="00E02372" w:rsidRDefault="00E02372">
            <w:r>
              <w:t>$</w:t>
            </w:r>
          </w:p>
        </w:tc>
      </w:tr>
      <w:tr w:rsidR="00E02372">
        <w:tblPrEx>
          <w:tblCellMar>
            <w:top w:w="0" w:type="dxa"/>
            <w:bottom w:w="0" w:type="dxa"/>
          </w:tblCellMar>
        </w:tblPrEx>
        <w:trPr>
          <w:cantSplit/>
        </w:trPr>
        <w:tc>
          <w:tcPr>
            <w:tcW w:w="2754" w:type="dxa"/>
          </w:tcPr>
          <w:p w:rsidR="00E02372" w:rsidRDefault="0014114A">
            <w:pPr>
              <w:pStyle w:val="Heading2"/>
              <w:jc w:val="left"/>
              <w:rPr>
                <w:b w:val="0"/>
                <w:bCs w:val="0"/>
                <w:sz w:val="24"/>
              </w:rPr>
            </w:pPr>
            <w:r w:rsidRPr="0014114A">
              <w:rPr>
                <w:b w:val="0"/>
                <w:bCs w:val="0"/>
                <w:sz w:val="24"/>
                <w:highlight w:val="yellow"/>
              </w:rPr>
              <w:t>A</w:t>
            </w:r>
            <w:r>
              <w:rPr>
                <w:b w:val="0"/>
                <w:bCs w:val="0"/>
                <w:sz w:val="24"/>
              </w:rPr>
              <w:t xml:space="preserve"> </w:t>
            </w:r>
            <w:r w:rsidR="00E02372">
              <w:rPr>
                <w:b w:val="0"/>
                <w:bCs w:val="0"/>
                <w:sz w:val="24"/>
              </w:rPr>
              <w:t>Each Additional Pickup</w:t>
            </w:r>
          </w:p>
        </w:tc>
        <w:tc>
          <w:tcPr>
            <w:tcW w:w="1377" w:type="dxa"/>
          </w:tcPr>
          <w:p w:rsidR="00E02372" w:rsidRDefault="00E02372">
            <w:r>
              <w:t>$</w:t>
            </w:r>
            <w:r w:rsidR="00134ADA">
              <w:t xml:space="preserve">  29.62</w:t>
            </w:r>
          </w:p>
        </w:tc>
        <w:tc>
          <w:tcPr>
            <w:tcW w:w="1377" w:type="dxa"/>
          </w:tcPr>
          <w:p w:rsidR="00E02372" w:rsidRDefault="00E02372">
            <w:r>
              <w:t>$</w:t>
            </w:r>
            <w:r w:rsidR="00134ADA">
              <w:t xml:space="preserve">  41.85</w:t>
            </w:r>
          </w:p>
        </w:tc>
        <w:tc>
          <w:tcPr>
            <w:tcW w:w="1377" w:type="dxa"/>
          </w:tcPr>
          <w:p w:rsidR="00E02372" w:rsidRDefault="00E02372">
            <w:r>
              <w:t>$</w:t>
            </w:r>
            <w:r w:rsidR="00134ADA">
              <w:t xml:space="preserve">  56.22</w:t>
            </w:r>
          </w:p>
        </w:tc>
        <w:tc>
          <w:tcPr>
            <w:tcW w:w="1377" w:type="dxa"/>
          </w:tcPr>
          <w:p w:rsidR="00E02372" w:rsidRDefault="00E02372">
            <w:r>
              <w:t>$</w:t>
            </w:r>
            <w:r w:rsidR="00134ADA">
              <w:t xml:space="preserve">   98.40</w:t>
            </w:r>
          </w:p>
        </w:tc>
        <w:tc>
          <w:tcPr>
            <w:tcW w:w="1377" w:type="dxa"/>
          </w:tcPr>
          <w:p w:rsidR="00E02372" w:rsidRDefault="00E02372">
            <w:r>
              <w:t>$</w:t>
            </w:r>
            <w:r w:rsidR="00134ADA">
              <w:t xml:space="preserve">  137.43</w:t>
            </w:r>
          </w:p>
        </w:tc>
        <w:tc>
          <w:tcPr>
            <w:tcW w:w="1377" w:type="dxa"/>
          </w:tcPr>
          <w:p w:rsidR="00E02372" w:rsidRDefault="00E02372">
            <w:r>
              <w:t>$</w:t>
            </w:r>
          </w:p>
        </w:tc>
      </w:tr>
      <w:tr w:rsidR="00E02372">
        <w:tblPrEx>
          <w:tblCellMar>
            <w:top w:w="0" w:type="dxa"/>
            <w:bottom w:w="0" w:type="dxa"/>
          </w:tblCellMar>
        </w:tblPrEx>
        <w:trPr>
          <w:cantSplit/>
        </w:trPr>
        <w:tc>
          <w:tcPr>
            <w:tcW w:w="2754" w:type="dxa"/>
          </w:tcPr>
          <w:p w:rsidR="00E02372" w:rsidRDefault="00E02372">
            <w:pPr>
              <w:pStyle w:val="Heading2"/>
              <w:jc w:val="left"/>
              <w:rPr>
                <w:b w:val="0"/>
                <w:bCs w:val="0"/>
                <w:sz w:val="24"/>
              </w:rPr>
            </w:pPr>
            <w:r>
              <w:rPr>
                <w:b w:val="0"/>
                <w:bCs w:val="0"/>
                <w:sz w:val="24"/>
              </w:rPr>
              <w:t>Special Pickups</w:t>
            </w:r>
          </w:p>
        </w:tc>
        <w:tc>
          <w:tcPr>
            <w:tcW w:w="1377" w:type="dxa"/>
          </w:tcPr>
          <w:p w:rsidR="00E02372" w:rsidRDefault="00E02372">
            <w:r>
              <w:t>$</w:t>
            </w:r>
          </w:p>
        </w:tc>
        <w:tc>
          <w:tcPr>
            <w:tcW w:w="1377" w:type="dxa"/>
          </w:tcPr>
          <w:p w:rsidR="00E02372" w:rsidRDefault="00E02372">
            <w:r>
              <w:t>$</w:t>
            </w:r>
          </w:p>
        </w:tc>
        <w:tc>
          <w:tcPr>
            <w:tcW w:w="1377" w:type="dxa"/>
          </w:tcPr>
          <w:p w:rsidR="00E02372" w:rsidRDefault="00E02372">
            <w:r>
              <w:t>$</w:t>
            </w:r>
          </w:p>
        </w:tc>
        <w:tc>
          <w:tcPr>
            <w:tcW w:w="1377" w:type="dxa"/>
          </w:tcPr>
          <w:p w:rsidR="00E02372" w:rsidRDefault="00E02372">
            <w:r>
              <w:t>$</w:t>
            </w:r>
          </w:p>
        </w:tc>
        <w:tc>
          <w:tcPr>
            <w:tcW w:w="1377" w:type="dxa"/>
          </w:tcPr>
          <w:p w:rsidR="00E02372" w:rsidRDefault="00E02372">
            <w:r>
              <w:t>$</w:t>
            </w:r>
          </w:p>
        </w:tc>
        <w:tc>
          <w:tcPr>
            <w:tcW w:w="1377" w:type="dxa"/>
          </w:tcPr>
          <w:p w:rsidR="00E02372" w:rsidRDefault="00E02372">
            <w:r>
              <w:t>$</w:t>
            </w:r>
          </w:p>
        </w:tc>
      </w:tr>
      <w:tr w:rsidR="00E02372">
        <w:tblPrEx>
          <w:tblCellMar>
            <w:top w:w="0" w:type="dxa"/>
            <w:bottom w:w="0" w:type="dxa"/>
          </w:tblCellMar>
        </w:tblPrEx>
        <w:trPr>
          <w:cantSplit/>
          <w:trHeight w:val="197"/>
        </w:trPr>
        <w:tc>
          <w:tcPr>
            <w:tcW w:w="11016" w:type="dxa"/>
            <w:gridSpan w:val="7"/>
          </w:tcPr>
          <w:p w:rsidR="00E02372" w:rsidRDefault="00E02372"/>
        </w:tc>
      </w:tr>
      <w:tr w:rsidR="00E02372">
        <w:tblPrEx>
          <w:tblCellMar>
            <w:top w:w="0" w:type="dxa"/>
            <w:bottom w:w="0" w:type="dxa"/>
          </w:tblCellMar>
        </w:tblPrEx>
        <w:trPr>
          <w:cantSplit/>
        </w:trPr>
        <w:tc>
          <w:tcPr>
            <w:tcW w:w="2754" w:type="dxa"/>
          </w:tcPr>
          <w:p w:rsidR="00E02372" w:rsidRDefault="00E02372">
            <w:pPr>
              <w:pStyle w:val="Heading2"/>
              <w:jc w:val="left"/>
              <w:rPr>
                <w:b w:val="0"/>
                <w:bCs w:val="0"/>
                <w:sz w:val="24"/>
              </w:rPr>
            </w:pPr>
            <w:r>
              <w:rPr>
                <w:b w:val="0"/>
                <w:bCs w:val="0"/>
                <w:sz w:val="24"/>
              </w:rPr>
              <w:t>Temporary Service</w:t>
            </w:r>
          </w:p>
        </w:tc>
        <w:tc>
          <w:tcPr>
            <w:tcW w:w="8262" w:type="dxa"/>
            <w:gridSpan w:val="6"/>
          </w:tcPr>
          <w:p w:rsidR="00E02372" w:rsidRDefault="00E02372">
            <w:pPr>
              <w:jc w:val="center"/>
            </w:pPr>
          </w:p>
        </w:tc>
      </w:tr>
      <w:tr w:rsidR="00E02372">
        <w:tblPrEx>
          <w:tblCellMar>
            <w:top w:w="0" w:type="dxa"/>
            <w:bottom w:w="0" w:type="dxa"/>
          </w:tblCellMar>
        </w:tblPrEx>
        <w:trPr>
          <w:cantSplit/>
        </w:trPr>
        <w:tc>
          <w:tcPr>
            <w:tcW w:w="2754" w:type="dxa"/>
          </w:tcPr>
          <w:p w:rsidR="00E02372" w:rsidRDefault="00E02372">
            <w:pPr>
              <w:pStyle w:val="Heading2"/>
              <w:jc w:val="left"/>
              <w:rPr>
                <w:b w:val="0"/>
                <w:bCs w:val="0"/>
                <w:sz w:val="24"/>
              </w:rPr>
            </w:pPr>
            <w:r>
              <w:rPr>
                <w:b w:val="0"/>
                <w:bCs w:val="0"/>
                <w:sz w:val="24"/>
              </w:rPr>
              <w:t>Initial Delivery</w:t>
            </w:r>
          </w:p>
        </w:tc>
        <w:tc>
          <w:tcPr>
            <w:tcW w:w="1377" w:type="dxa"/>
          </w:tcPr>
          <w:p w:rsidR="00E02372" w:rsidRDefault="00E02372">
            <w:r>
              <w:t>$</w:t>
            </w:r>
            <w:r w:rsidR="00134ADA">
              <w:t xml:space="preserve">  60.02</w:t>
            </w:r>
          </w:p>
        </w:tc>
        <w:tc>
          <w:tcPr>
            <w:tcW w:w="1377" w:type="dxa"/>
          </w:tcPr>
          <w:p w:rsidR="00E02372" w:rsidRDefault="00E02372">
            <w:r>
              <w:t>$</w:t>
            </w:r>
            <w:r w:rsidR="00134ADA">
              <w:t xml:space="preserve">  60.02</w:t>
            </w:r>
          </w:p>
        </w:tc>
        <w:tc>
          <w:tcPr>
            <w:tcW w:w="1377" w:type="dxa"/>
          </w:tcPr>
          <w:p w:rsidR="00E02372" w:rsidRDefault="00E02372">
            <w:r>
              <w:t>$</w:t>
            </w:r>
            <w:r w:rsidR="00134ADA">
              <w:t xml:space="preserve">  60.02</w:t>
            </w:r>
          </w:p>
        </w:tc>
        <w:tc>
          <w:tcPr>
            <w:tcW w:w="1377" w:type="dxa"/>
          </w:tcPr>
          <w:p w:rsidR="00E02372" w:rsidRDefault="00E02372">
            <w:r>
              <w:t>$</w:t>
            </w:r>
            <w:r w:rsidR="00134ADA">
              <w:t xml:space="preserve">  60.02</w:t>
            </w:r>
          </w:p>
        </w:tc>
        <w:tc>
          <w:tcPr>
            <w:tcW w:w="1377" w:type="dxa"/>
          </w:tcPr>
          <w:p w:rsidR="00E02372" w:rsidRDefault="00E02372">
            <w:r>
              <w:t>$</w:t>
            </w:r>
            <w:r w:rsidR="00134ADA">
              <w:t xml:space="preserve">  60.02</w:t>
            </w:r>
          </w:p>
        </w:tc>
        <w:tc>
          <w:tcPr>
            <w:tcW w:w="1377" w:type="dxa"/>
          </w:tcPr>
          <w:p w:rsidR="00E02372" w:rsidRDefault="00E02372">
            <w:r>
              <w:t>$</w:t>
            </w:r>
          </w:p>
        </w:tc>
      </w:tr>
      <w:tr w:rsidR="00E02372">
        <w:tblPrEx>
          <w:tblCellMar>
            <w:top w:w="0" w:type="dxa"/>
            <w:bottom w:w="0" w:type="dxa"/>
          </w:tblCellMar>
        </w:tblPrEx>
        <w:trPr>
          <w:cantSplit/>
        </w:trPr>
        <w:tc>
          <w:tcPr>
            <w:tcW w:w="2754" w:type="dxa"/>
          </w:tcPr>
          <w:p w:rsidR="00E02372" w:rsidRDefault="0014114A">
            <w:pPr>
              <w:pStyle w:val="Heading2"/>
              <w:jc w:val="left"/>
              <w:rPr>
                <w:b w:val="0"/>
                <w:bCs w:val="0"/>
                <w:sz w:val="24"/>
              </w:rPr>
            </w:pPr>
            <w:r w:rsidRPr="0014114A">
              <w:rPr>
                <w:b w:val="0"/>
                <w:bCs w:val="0"/>
                <w:sz w:val="24"/>
                <w:highlight w:val="yellow"/>
              </w:rPr>
              <w:t>A</w:t>
            </w:r>
            <w:r>
              <w:rPr>
                <w:b w:val="0"/>
                <w:bCs w:val="0"/>
                <w:sz w:val="24"/>
              </w:rPr>
              <w:t xml:space="preserve"> </w:t>
            </w:r>
            <w:r w:rsidR="00E02372">
              <w:rPr>
                <w:b w:val="0"/>
                <w:bCs w:val="0"/>
                <w:sz w:val="24"/>
              </w:rPr>
              <w:t>Pickup Rate</w:t>
            </w:r>
          </w:p>
        </w:tc>
        <w:tc>
          <w:tcPr>
            <w:tcW w:w="1377" w:type="dxa"/>
          </w:tcPr>
          <w:p w:rsidR="00E02372" w:rsidRDefault="00E02372">
            <w:r>
              <w:t>$</w:t>
            </w:r>
            <w:r w:rsidR="00134ADA">
              <w:t xml:space="preserve">  49.56</w:t>
            </w:r>
          </w:p>
        </w:tc>
        <w:tc>
          <w:tcPr>
            <w:tcW w:w="1377" w:type="dxa"/>
          </w:tcPr>
          <w:p w:rsidR="00E02372" w:rsidRDefault="00E02372">
            <w:r>
              <w:t>$</w:t>
            </w:r>
            <w:r w:rsidR="00134ADA">
              <w:t xml:space="preserve">  73.62</w:t>
            </w:r>
          </w:p>
        </w:tc>
        <w:tc>
          <w:tcPr>
            <w:tcW w:w="1377" w:type="dxa"/>
          </w:tcPr>
          <w:p w:rsidR="00E02372" w:rsidRDefault="00E02372">
            <w:r>
              <w:t>$</w:t>
            </w:r>
            <w:r w:rsidR="00134ADA">
              <w:t xml:space="preserve">  82.36</w:t>
            </w:r>
          </w:p>
        </w:tc>
        <w:tc>
          <w:tcPr>
            <w:tcW w:w="1377" w:type="dxa"/>
          </w:tcPr>
          <w:p w:rsidR="00E02372" w:rsidRDefault="00E02372">
            <w:r>
              <w:t>$</w:t>
            </w:r>
            <w:r w:rsidR="00134ADA">
              <w:t xml:space="preserve"> 136.OO</w:t>
            </w:r>
          </w:p>
        </w:tc>
        <w:tc>
          <w:tcPr>
            <w:tcW w:w="1377" w:type="dxa"/>
          </w:tcPr>
          <w:p w:rsidR="00E02372" w:rsidRDefault="00E02372">
            <w:r>
              <w:t>$</w:t>
            </w:r>
            <w:r w:rsidR="00134ADA">
              <w:t xml:space="preserve"> 184.75</w:t>
            </w:r>
          </w:p>
        </w:tc>
        <w:tc>
          <w:tcPr>
            <w:tcW w:w="1377" w:type="dxa"/>
          </w:tcPr>
          <w:p w:rsidR="00E02372" w:rsidRDefault="00E02372">
            <w:r>
              <w:t>$</w:t>
            </w:r>
          </w:p>
        </w:tc>
      </w:tr>
      <w:tr w:rsidR="00E02372">
        <w:tblPrEx>
          <w:tblCellMar>
            <w:top w:w="0" w:type="dxa"/>
            <w:bottom w:w="0" w:type="dxa"/>
          </w:tblCellMar>
        </w:tblPrEx>
        <w:trPr>
          <w:cantSplit/>
        </w:trPr>
        <w:tc>
          <w:tcPr>
            <w:tcW w:w="2754" w:type="dxa"/>
          </w:tcPr>
          <w:p w:rsidR="00E02372" w:rsidRDefault="00E02372">
            <w:pPr>
              <w:pStyle w:val="Heading2"/>
              <w:jc w:val="left"/>
              <w:rPr>
                <w:b w:val="0"/>
                <w:bCs w:val="0"/>
                <w:sz w:val="24"/>
              </w:rPr>
            </w:pPr>
            <w:r>
              <w:rPr>
                <w:b w:val="0"/>
                <w:bCs w:val="0"/>
                <w:sz w:val="24"/>
              </w:rPr>
              <w:t xml:space="preserve">Rent </w:t>
            </w:r>
            <w:proofErr w:type="gramStart"/>
            <w:r>
              <w:rPr>
                <w:b w:val="0"/>
                <w:bCs w:val="0"/>
                <w:sz w:val="24"/>
              </w:rPr>
              <w:t>Per</w:t>
            </w:r>
            <w:proofErr w:type="gramEnd"/>
            <w:r>
              <w:rPr>
                <w:b w:val="0"/>
                <w:bCs w:val="0"/>
                <w:sz w:val="24"/>
              </w:rPr>
              <w:t xml:space="preserve"> Calendar Day</w:t>
            </w:r>
          </w:p>
        </w:tc>
        <w:tc>
          <w:tcPr>
            <w:tcW w:w="1377" w:type="dxa"/>
          </w:tcPr>
          <w:p w:rsidR="00E02372" w:rsidRDefault="00E02372">
            <w:r>
              <w:t>$</w:t>
            </w:r>
          </w:p>
        </w:tc>
        <w:tc>
          <w:tcPr>
            <w:tcW w:w="1377" w:type="dxa"/>
          </w:tcPr>
          <w:p w:rsidR="00E02372" w:rsidRDefault="00E02372">
            <w:r>
              <w:t>$</w:t>
            </w:r>
          </w:p>
        </w:tc>
        <w:tc>
          <w:tcPr>
            <w:tcW w:w="1377" w:type="dxa"/>
          </w:tcPr>
          <w:p w:rsidR="00E02372" w:rsidRDefault="00E02372">
            <w:r>
              <w:t>$</w:t>
            </w:r>
          </w:p>
        </w:tc>
        <w:tc>
          <w:tcPr>
            <w:tcW w:w="1377" w:type="dxa"/>
          </w:tcPr>
          <w:p w:rsidR="00E02372" w:rsidRDefault="00E02372">
            <w:r>
              <w:t>$</w:t>
            </w:r>
          </w:p>
        </w:tc>
        <w:tc>
          <w:tcPr>
            <w:tcW w:w="1377" w:type="dxa"/>
          </w:tcPr>
          <w:p w:rsidR="00E02372" w:rsidRDefault="00E02372">
            <w:r>
              <w:t>$</w:t>
            </w:r>
          </w:p>
        </w:tc>
        <w:tc>
          <w:tcPr>
            <w:tcW w:w="1377" w:type="dxa"/>
          </w:tcPr>
          <w:p w:rsidR="00E02372" w:rsidRDefault="00E02372">
            <w:r>
              <w:t>$</w:t>
            </w:r>
          </w:p>
        </w:tc>
      </w:tr>
      <w:tr w:rsidR="00E02372">
        <w:tblPrEx>
          <w:tblCellMar>
            <w:top w:w="0" w:type="dxa"/>
            <w:bottom w:w="0" w:type="dxa"/>
          </w:tblCellMar>
        </w:tblPrEx>
        <w:trPr>
          <w:cantSplit/>
        </w:trPr>
        <w:tc>
          <w:tcPr>
            <w:tcW w:w="2754" w:type="dxa"/>
          </w:tcPr>
          <w:p w:rsidR="00E02372" w:rsidRDefault="00E02372">
            <w:pPr>
              <w:pStyle w:val="Heading2"/>
              <w:jc w:val="left"/>
              <w:rPr>
                <w:b w:val="0"/>
                <w:bCs w:val="0"/>
                <w:sz w:val="24"/>
              </w:rPr>
            </w:pPr>
            <w:r>
              <w:rPr>
                <w:b w:val="0"/>
                <w:bCs w:val="0"/>
                <w:sz w:val="24"/>
              </w:rPr>
              <w:t xml:space="preserve">Rent </w:t>
            </w:r>
            <w:proofErr w:type="gramStart"/>
            <w:r>
              <w:rPr>
                <w:b w:val="0"/>
                <w:bCs w:val="0"/>
                <w:sz w:val="24"/>
              </w:rPr>
              <w:t>Per</w:t>
            </w:r>
            <w:proofErr w:type="gramEnd"/>
            <w:r>
              <w:rPr>
                <w:b w:val="0"/>
                <w:bCs w:val="0"/>
                <w:sz w:val="24"/>
              </w:rPr>
              <w:t xml:space="preserve"> Month</w:t>
            </w:r>
          </w:p>
        </w:tc>
        <w:tc>
          <w:tcPr>
            <w:tcW w:w="1377" w:type="dxa"/>
          </w:tcPr>
          <w:p w:rsidR="00E02372" w:rsidRDefault="00E02372">
            <w:r>
              <w:t>$</w:t>
            </w:r>
          </w:p>
        </w:tc>
        <w:tc>
          <w:tcPr>
            <w:tcW w:w="1377" w:type="dxa"/>
          </w:tcPr>
          <w:p w:rsidR="00E02372" w:rsidRDefault="00E02372">
            <w:r>
              <w:t>$</w:t>
            </w:r>
          </w:p>
        </w:tc>
        <w:tc>
          <w:tcPr>
            <w:tcW w:w="1377" w:type="dxa"/>
          </w:tcPr>
          <w:p w:rsidR="00E02372" w:rsidRDefault="00E02372">
            <w:r>
              <w:t>$</w:t>
            </w:r>
          </w:p>
        </w:tc>
        <w:tc>
          <w:tcPr>
            <w:tcW w:w="1377" w:type="dxa"/>
          </w:tcPr>
          <w:p w:rsidR="00E02372" w:rsidRDefault="00E02372">
            <w:r>
              <w:t>$</w:t>
            </w:r>
          </w:p>
        </w:tc>
        <w:tc>
          <w:tcPr>
            <w:tcW w:w="1377" w:type="dxa"/>
          </w:tcPr>
          <w:p w:rsidR="00E02372" w:rsidRDefault="00E02372">
            <w:r>
              <w:t>$</w:t>
            </w:r>
          </w:p>
        </w:tc>
        <w:tc>
          <w:tcPr>
            <w:tcW w:w="1377" w:type="dxa"/>
          </w:tcPr>
          <w:p w:rsidR="00E02372" w:rsidRDefault="00E02372">
            <w:r>
              <w:t>$</w:t>
            </w:r>
          </w:p>
        </w:tc>
      </w:tr>
    </w:tbl>
    <w:p w:rsidR="00E02372" w:rsidRDefault="00E02372">
      <w:pPr>
        <w:pStyle w:val="Header"/>
        <w:tabs>
          <w:tab w:val="clear" w:pos="4320"/>
          <w:tab w:val="clear" w:pos="8640"/>
        </w:tabs>
      </w:pPr>
    </w:p>
    <w:p w:rsidR="00E02372" w:rsidRDefault="00E02372">
      <w:pPr>
        <w:tabs>
          <w:tab w:val="left" w:pos="900"/>
        </w:tabs>
        <w:ind w:left="907" w:hanging="907"/>
      </w:pPr>
      <w:r>
        <w:t>Note 1:</w:t>
      </w:r>
      <w:r>
        <w:tab/>
      </w:r>
      <w:r>
        <w:rPr>
          <w:u w:val="single"/>
        </w:rPr>
        <w:t xml:space="preserve">Permanent Service: </w:t>
      </w:r>
      <w:r>
        <w:t xml:space="preserve"> Service is defined as no less than scheduled, every other week pickup, unless local government requires more frequent service or unless putrescibles are involved.  Customer will be charged for service requested, even if fewer containers are serviced on a particular trip.  No credit will be given for partially filled containers.</w:t>
      </w:r>
    </w:p>
    <w:p w:rsidR="00134ADA" w:rsidRDefault="00E02372">
      <w:pPr>
        <w:tabs>
          <w:tab w:val="left" w:pos="900"/>
        </w:tabs>
        <w:ind w:left="907" w:hanging="907"/>
      </w:pPr>
      <w:r>
        <w:t>Note 2:</w:t>
      </w:r>
      <w:r>
        <w:tab/>
      </w:r>
      <w:r>
        <w:rPr>
          <w:u w:val="single"/>
        </w:rPr>
        <w:t>Permanent Service:</w:t>
      </w:r>
      <w:r>
        <w:t xml:space="preserve"> If rent is shown, the rate for the first pickup and each additional pickup must be the same.  If rent is not shown, it is to be included in the rate for the first pickup. </w:t>
      </w:r>
    </w:p>
    <w:p w:rsidR="00E02372" w:rsidRDefault="00134ADA">
      <w:pPr>
        <w:tabs>
          <w:tab w:val="left" w:pos="900"/>
        </w:tabs>
        <w:ind w:left="907" w:hanging="907"/>
        <w:rPr>
          <w:rFonts w:ascii="Univers" w:hAnsi="Univers"/>
        </w:rPr>
      </w:pPr>
      <w:r>
        <w:t>Note 3:   Permanent &amp; Temporary Service</w:t>
      </w:r>
      <w:r>
        <w:rPr>
          <w:rFonts w:ascii="Univers" w:hAnsi="Univers"/>
        </w:rPr>
        <w:t xml:space="preserve">:  Due to distance &amp; terrain a </w:t>
      </w:r>
      <w:proofErr w:type="gramStart"/>
      <w:r>
        <w:rPr>
          <w:rFonts w:ascii="Univers" w:hAnsi="Univers"/>
        </w:rPr>
        <w:t>delivery  charge</w:t>
      </w:r>
      <w:proofErr w:type="gramEnd"/>
      <w:r>
        <w:rPr>
          <w:rFonts w:ascii="Univers" w:hAnsi="Univers"/>
        </w:rPr>
        <w:t xml:space="preserve"> of $60.02 will be charged on all containers.</w:t>
      </w:r>
    </w:p>
    <w:p w:rsidR="00E02372" w:rsidRDefault="00E02372">
      <w:pPr>
        <w:tabs>
          <w:tab w:val="left" w:pos="900"/>
        </w:tabs>
        <w:ind w:left="907" w:hanging="907"/>
      </w:pPr>
    </w:p>
    <w:p w:rsidR="00134ADA" w:rsidRDefault="00E02372" w:rsidP="00FF1378">
      <w:pPr>
        <w:pStyle w:val="Header"/>
        <w:tabs>
          <w:tab w:val="clear" w:pos="8640"/>
          <w:tab w:val="right" w:pos="10440"/>
          <w:tab w:val="right" w:pos="10800"/>
        </w:tabs>
      </w:pPr>
      <w:r>
        <w:t>Accessorial charges assessed (lids, tarping, unlocking, unlatching, etc.)</w:t>
      </w:r>
    </w:p>
    <w:p w:rsidR="00134ADA" w:rsidRDefault="00134ADA" w:rsidP="00FF1378">
      <w:pPr>
        <w:pStyle w:val="Header"/>
        <w:tabs>
          <w:tab w:val="clear" w:pos="8640"/>
          <w:tab w:val="right" w:pos="10440"/>
          <w:tab w:val="right" w:pos="10800"/>
        </w:tabs>
      </w:pPr>
    </w:p>
    <w:p w:rsidR="00134ADA" w:rsidRDefault="00134ADA" w:rsidP="00FF1378">
      <w:pPr>
        <w:pStyle w:val="Header"/>
        <w:tabs>
          <w:tab w:val="clear" w:pos="8640"/>
          <w:tab w:val="right" w:pos="10440"/>
          <w:tab w:val="right" w:pos="10800"/>
        </w:tabs>
      </w:pPr>
      <w:r>
        <w:t xml:space="preserve">Note4:  A gate or obstruction charge of $10.00 will be assessed for opening, unlocking, closing gates, or </w:t>
      </w:r>
    </w:p>
    <w:p w:rsidR="00E02372" w:rsidRDefault="00134ADA" w:rsidP="00E92529">
      <w:pPr>
        <w:pStyle w:val="Header"/>
        <w:tabs>
          <w:tab w:val="clear" w:pos="8640"/>
          <w:tab w:val="right" w:pos="10440"/>
          <w:tab w:val="right" w:pos="10800"/>
        </w:tabs>
        <w:jc w:val="center"/>
        <w:sectPr w:rsidR="00E02372">
          <w:footerReference w:type="default" r:id="rId7"/>
          <w:pgSz w:w="12240" w:h="15840"/>
          <w:pgMar w:top="720" w:right="720" w:bottom="720" w:left="720" w:header="720" w:footer="720" w:gutter="0"/>
          <w:cols w:space="720"/>
          <w:docGrid w:linePitch="360"/>
        </w:sectPr>
      </w:pPr>
      <w:proofErr w:type="gramStart"/>
      <w:r>
        <w:t>moving</w:t>
      </w:r>
      <w:proofErr w:type="gramEnd"/>
      <w:r>
        <w:t xml:space="preserve"> obstructions</w:t>
      </w:r>
      <w:r w:rsidR="00543560">
        <w:t xml:space="preserve"> in order to pickup solid waste.</w:t>
      </w:r>
      <w:r w:rsidR="0014114A">
        <w:t xml:space="preserve">   </w:t>
      </w:r>
    </w:p>
    <w:p w:rsidR="00E02372" w:rsidRDefault="00E02372" w:rsidP="00543560"/>
    <w:sectPr w:rsidR="00E02372">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66F2" w:rsidRDefault="009566F2">
      <w:r>
        <w:separator/>
      </w:r>
    </w:p>
  </w:endnote>
  <w:endnote w:type="continuationSeparator" w:id="0">
    <w:p w:rsidR="009566F2" w:rsidRDefault="009566F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Tahoma">
    <w:panose1 w:val="020B0604030504040204"/>
    <w:charset w:val="00"/>
    <w:family w:val="swiss"/>
    <w:pitch w:val="variable"/>
    <w:sig w:usb0="61002A87" w:usb1="80000000" w:usb2="00000008"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5EDA" w:rsidRDefault="00FF5EDA">
    <w:pPr>
      <w:pStyle w:val="Footer"/>
      <w:pBdr>
        <w:bottom w:val="single" w:sz="12" w:space="1" w:color="auto"/>
      </w:pBdr>
      <w:tabs>
        <w:tab w:val="clear" w:pos="8640"/>
        <w:tab w:val="right" w:pos="9360"/>
      </w:tabs>
    </w:pPr>
  </w:p>
  <w:p w:rsidR="00FF5EDA" w:rsidRDefault="00FF5EDA">
    <w:pPr>
      <w:pStyle w:val="Footer"/>
      <w:tabs>
        <w:tab w:val="clear" w:pos="8640"/>
        <w:tab w:val="right" w:pos="9360"/>
      </w:tabs>
    </w:pPr>
    <w:r>
      <w:t>Issued by:  Cindy Low</w:t>
    </w:r>
  </w:p>
  <w:p w:rsidR="00FF5EDA" w:rsidRDefault="00FF5EDA">
    <w:pPr>
      <w:pStyle w:val="Footer"/>
      <w:tabs>
        <w:tab w:val="clear" w:pos="8640"/>
        <w:tab w:val="right" w:pos="9360"/>
      </w:tabs>
    </w:pPr>
  </w:p>
  <w:p w:rsidR="00FF5EDA" w:rsidRDefault="00FF5EDA">
    <w:pPr>
      <w:pStyle w:val="Footer"/>
      <w:pBdr>
        <w:bottom w:val="single" w:sz="12" w:space="1" w:color="auto"/>
      </w:pBdr>
      <w:tabs>
        <w:tab w:val="clear" w:pos="8640"/>
        <w:tab w:val="left" w:pos="8100"/>
        <w:tab w:val="right" w:pos="9360"/>
      </w:tabs>
    </w:pPr>
    <w:r>
      <w:t>Issue date:  11-</w:t>
    </w:r>
    <w:r w:rsidR="008F166C">
      <w:t>9</w:t>
    </w:r>
    <w:r>
      <w:t>-09</w:t>
    </w:r>
    <w:r>
      <w:tab/>
    </w:r>
    <w:r>
      <w:tab/>
      <w:t>Effective date:  1-1-10</w:t>
    </w:r>
  </w:p>
  <w:p w:rsidR="00FF5EDA" w:rsidRDefault="00FF5EDA">
    <w:pPr>
      <w:pStyle w:val="Footer"/>
      <w:tabs>
        <w:tab w:val="clear" w:pos="8640"/>
        <w:tab w:val="left" w:pos="8100"/>
        <w:tab w:val="right" w:pos="9360"/>
      </w:tabs>
      <w:jc w:val="center"/>
    </w:pPr>
    <w:r>
      <w:t>(For Official Use Only)</w:t>
    </w:r>
  </w:p>
  <w:p w:rsidR="00FF5EDA" w:rsidRDefault="00FF5EDA">
    <w:pPr>
      <w:pStyle w:val="Footer"/>
      <w:tabs>
        <w:tab w:val="clear" w:pos="8640"/>
        <w:tab w:val="left" w:pos="8100"/>
        <w:tab w:val="right" w:pos="9360"/>
      </w:tabs>
      <w:jc w:val="center"/>
    </w:pPr>
  </w:p>
  <w:p w:rsidR="00FF5EDA" w:rsidRDefault="00FF5EDA">
    <w:pPr>
      <w:pStyle w:val="Footer"/>
      <w:tabs>
        <w:tab w:val="clear" w:pos="8640"/>
        <w:tab w:val="left" w:pos="8100"/>
        <w:tab w:val="right" w:pos="9360"/>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5EDA" w:rsidRDefault="00FF5EDA">
    <w:pPr>
      <w:pStyle w:val="Footer"/>
      <w:tabs>
        <w:tab w:val="clear" w:pos="8640"/>
        <w:tab w:val="left" w:pos="8100"/>
        <w:tab w:val="right" w:pos="9360"/>
      </w:tabs>
      <w:jc w:val="center"/>
    </w:pPr>
    <w:r>
      <w:t>)</w:t>
    </w:r>
  </w:p>
  <w:p w:rsidR="00FF5EDA" w:rsidRDefault="00FF5EDA">
    <w:pPr>
      <w:pStyle w:val="Footer"/>
      <w:tabs>
        <w:tab w:val="clear" w:pos="8640"/>
        <w:tab w:val="left" w:pos="8100"/>
        <w:tab w:val="right" w:pos="9360"/>
      </w:tabs>
      <w:jc w:val="center"/>
    </w:pPr>
  </w:p>
  <w:p w:rsidR="00FF5EDA" w:rsidRDefault="00FF5EDA">
    <w:pPr>
      <w:pStyle w:val="Footer"/>
      <w:tabs>
        <w:tab w:val="clear" w:pos="8640"/>
        <w:tab w:val="left" w:pos="8100"/>
        <w:tab w:val="right" w:pos="936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66F2" w:rsidRDefault="009566F2">
      <w:r>
        <w:separator/>
      </w:r>
    </w:p>
  </w:footnote>
  <w:footnote w:type="continuationSeparator" w:id="0">
    <w:p w:rsidR="009566F2" w:rsidRDefault="009566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5EDA" w:rsidRPr="0034537F" w:rsidRDefault="00FF5EDA" w:rsidP="0034537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509D6"/>
    <w:multiLevelType w:val="hybridMultilevel"/>
    <w:tmpl w:val="10665F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A27403"/>
    <w:multiLevelType w:val="hybridMultilevel"/>
    <w:tmpl w:val="E8CA477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nsid w:val="29D87F2B"/>
    <w:multiLevelType w:val="hybridMultilevel"/>
    <w:tmpl w:val="B53656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AA83BB3"/>
    <w:multiLevelType w:val="hybridMultilevel"/>
    <w:tmpl w:val="EB047E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E0416FF"/>
    <w:multiLevelType w:val="hybridMultilevel"/>
    <w:tmpl w:val="0ADE2638"/>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404A08B8"/>
    <w:multiLevelType w:val="hybridMultilevel"/>
    <w:tmpl w:val="753046F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52A1CBB"/>
    <w:multiLevelType w:val="hybridMultilevel"/>
    <w:tmpl w:val="BC824458"/>
    <w:lvl w:ilvl="0" w:tplc="04090001">
      <w:start w:val="1"/>
      <w:numFmt w:val="bullet"/>
      <w:lvlText w:val=""/>
      <w:lvlJc w:val="left"/>
      <w:pPr>
        <w:tabs>
          <w:tab w:val="num" w:pos="787"/>
        </w:tabs>
        <w:ind w:left="78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7">
    <w:nsid w:val="47A96D86"/>
    <w:multiLevelType w:val="hybridMultilevel"/>
    <w:tmpl w:val="5E041454"/>
    <w:lvl w:ilvl="0" w:tplc="BC82803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549D4C69"/>
    <w:multiLevelType w:val="hybridMultilevel"/>
    <w:tmpl w:val="4AEA7E5E"/>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6"/>
  </w:num>
  <w:num w:numId="3">
    <w:abstractNumId w:val="0"/>
  </w:num>
  <w:num w:numId="4">
    <w:abstractNumId w:val="2"/>
  </w:num>
  <w:num w:numId="5">
    <w:abstractNumId w:val="7"/>
  </w:num>
  <w:num w:numId="6">
    <w:abstractNumId w:val="3"/>
  </w:num>
  <w:num w:numId="7">
    <w:abstractNumId w:val="4"/>
  </w:num>
  <w:num w:numId="8">
    <w:abstractNumId w:val="8"/>
  </w:num>
  <w:num w:numId="9">
    <w:abstractNumId w:val="5"/>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grammar="clean"/>
  <w:stylePaneFormatFilter w:val="3F01"/>
  <w:defaultTabStop w:val="720"/>
  <w:noPunctuationKerning/>
  <w:characterSpacingControl w:val="doNotCompress"/>
  <w:footnotePr>
    <w:footnote w:id="-1"/>
    <w:footnote w:id="0"/>
  </w:footnotePr>
  <w:endnotePr>
    <w:endnote w:id="-1"/>
    <w:endnote w:id="0"/>
  </w:endnotePr>
  <w:compat/>
  <w:rsids>
    <w:rsidRoot w:val="00E02372"/>
    <w:rsid w:val="00081DC8"/>
    <w:rsid w:val="000B6E71"/>
    <w:rsid w:val="000C1335"/>
    <w:rsid w:val="000D494A"/>
    <w:rsid w:val="000D664F"/>
    <w:rsid w:val="000F0E1D"/>
    <w:rsid w:val="001050CA"/>
    <w:rsid w:val="00127523"/>
    <w:rsid w:val="00134ADA"/>
    <w:rsid w:val="0014114A"/>
    <w:rsid w:val="00144381"/>
    <w:rsid w:val="00190668"/>
    <w:rsid w:val="001A39E7"/>
    <w:rsid w:val="002A1A89"/>
    <w:rsid w:val="002A6C07"/>
    <w:rsid w:val="002D1047"/>
    <w:rsid w:val="002D425F"/>
    <w:rsid w:val="002F2BCB"/>
    <w:rsid w:val="00340E91"/>
    <w:rsid w:val="0034537F"/>
    <w:rsid w:val="003A6DAA"/>
    <w:rsid w:val="003C5C05"/>
    <w:rsid w:val="003D0D41"/>
    <w:rsid w:val="003E61D3"/>
    <w:rsid w:val="00413AF9"/>
    <w:rsid w:val="00425A9C"/>
    <w:rsid w:val="00433C69"/>
    <w:rsid w:val="00460FAB"/>
    <w:rsid w:val="00496592"/>
    <w:rsid w:val="004B5B8C"/>
    <w:rsid w:val="004D6F19"/>
    <w:rsid w:val="004E37A7"/>
    <w:rsid w:val="00500DC6"/>
    <w:rsid w:val="00543560"/>
    <w:rsid w:val="00547201"/>
    <w:rsid w:val="00573216"/>
    <w:rsid w:val="005B393C"/>
    <w:rsid w:val="005D1052"/>
    <w:rsid w:val="00613761"/>
    <w:rsid w:val="006758BE"/>
    <w:rsid w:val="006E353F"/>
    <w:rsid w:val="00785F2F"/>
    <w:rsid w:val="00790212"/>
    <w:rsid w:val="0080394A"/>
    <w:rsid w:val="00817A52"/>
    <w:rsid w:val="008323FE"/>
    <w:rsid w:val="00841750"/>
    <w:rsid w:val="008636DD"/>
    <w:rsid w:val="0087443D"/>
    <w:rsid w:val="008838CB"/>
    <w:rsid w:val="00887DBE"/>
    <w:rsid w:val="008E3D35"/>
    <w:rsid w:val="008F166C"/>
    <w:rsid w:val="008F519D"/>
    <w:rsid w:val="009566F2"/>
    <w:rsid w:val="0095707F"/>
    <w:rsid w:val="009E08D4"/>
    <w:rsid w:val="009E1AC3"/>
    <w:rsid w:val="009E6F01"/>
    <w:rsid w:val="00A231D5"/>
    <w:rsid w:val="00A868AB"/>
    <w:rsid w:val="00AB4626"/>
    <w:rsid w:val="00B2171F"/>
    <w:rsid w:val="00B47B85"/>
    <w:rsid w:val="00B9303F"/>
    <w:rsid w:val="00BA09B7"/>
    <w:rsid w:val="00BF2C8A"/>
    <w:rsid w:val="00BF7E00"/>
    <w:rsid w:val="00C509D9"/>
    <w:rsid w:val="00C659F4"/>
    <w:rsid w:val="00CD1137"/>
    <w:rsid w:val="00D04A44"/>
    <w:rsid w:val="00D0537E"/>
    <w:rsid w:val="00D23EA8"/>
    <w:rsid w:val="00D41C66"/>
    <w:rsid w:val="00D52A9C"/>
    <w:rsid w:val="00D54C13"/>
    <w:rsid w:val="00D968E2"/>
    <w:rsid w:val="00DB159E"/>
    <w:rsid w:val="00DE1C22"/>
    <w:rsid w:val="00DF48C2"/>
    <w:rsid w:val="00E02372"/>
    <w:rsid w:val="00E154F3"/>
    <w:rsid w:val="00E829D0"/>
    <w:rsid w:val="00E92529"/>
    <w:rsid w:val="00E97F0A"/>
    <w:rsid w:val="00ED0799"/>
    <w:rsid w:val="00ED2042"/>
    <w:rsid w:val="00F63A83"/>
    <w:rsid w:val="00F71170"/>
    <w:rsid w:val="00FD5D4E"/>
    <w:rsid w:val="00FF1378"/>
    <w:rsid w:val="00FF5E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 w:val="right" w:pos="10620"/>
      </w:tabs>
      <w:jc w:val="center"/>
      <w:outlineLvl w:val="0"/>
    </w:pPr>
    <w:rPr>
      <w:u w:val="single"/>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tabs>
        <w:tab w:val="left" w:pos="900"/>
      </w:tabs>
      <w:ind w:left="900" w:hanging="900"/>
      <w:jc w:val="right"/>
      <w:outlineLvl w:val="2"/>
    </w:pPr>
  </w:style>
  <w:style w:type="paragraph" w:styleId="Heading4">
    <w:name w:val="heading 4"/>
    <w:basedOn w:val="Normal"/>
    <w:next w:val="Normal"/>
    <w:qFormat/>
    <w:pPr>
      <w:keepNext/>
      <w:tabs>
        <w:tab w:val="left" w:pos="2160"/>
      </w:tabs>
      <w:ind w:left="2160" w:hanging="2160"/>
      <w:outlineLvl w:val="3"/>
    </w:pPr>
    <w:rPr>
      <w:b/>
      <w:bCs/>
    </w:rPr>
  </w:style>
  <w:style w:type="paragraph" w:styleId="Heading5">
    <w:name w:val="heading 5"/>
    <w:basedOn w:val="Normal"/>
    <w:next w:val="Normal"/>
    <w:qFormat/>
    <w:pPr>
      <w:keepNext/>
      <w:tabs>
        <w:tab w:val="left" w:pos="2160"/>
      </w:tabs>
      <w:ind w:left="2160" w:hanging="2160"/>
      <w:jc w:val="center"/>
      <w:outlineLvl w:val="4"/>
    </w:pPr>
    <w:rPr>
      <w:u w:val="single"/>
    </w:rPr>
  </w:style>
  <w:style w:type="paragraph" w:styleId="Heading6">
    <w:name w:val="heading 6"/>
    <w:basedOn w:val="Normal"/>
    <w:next w:val="Normal"/>
    <w:qFormat/>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jc w:val="right"/>
      <w:outlineLvl w:val="5"/>
    </w:pPr>
    <w:rPr>
      <w:b/>
      <w:bCs/>
      <w:szCs w:val="20"/>
    </w:rPr>
  </w:style>
  <w:style w:type="paragraph" w:styleId="Heading7">
    <w:name w:val="heading 7"/>
    <w:basedOn w:val="Normal"/>
    <w:next w:val="Normal"/>
    <w:qFormat/>
    <w:pPr>
      <w:keepNext/>
      <w:tabs>
        <w:tab w:val="left" w:pos="4660"/>
      </w:tabs>
      <w:jc w:val="center"/>
      <w:outlineLvl w:val="6"/>
    </w:pPr>
    <w:rPr>
      <w:b/>
      <w:bCs/>
      <w:sz w:val="52"/>
    </w:rPr>
  </w:style>
  <w:style w:type="paragraph" w:styleId="Heading8">
    <w:name w:val="heading 8"/>
    <w:basedOn w:val="Normal"/>
    <w:next w:val="Normal"/>
    <w:qFormat/>
    <w:pPr>
      <w:keepNext/>
      <w:jc w:val="center"/>
      <w:outlineLvl w:val="7"/>
    </w:pPr>
    <w:rPr>
      <w:b/>
      <w:bCs/>
      <w:sz w:val="36"/>
    </w:rPr>
  </w:style>
  <w:style w:type="paragraph" w:styleId="Heading9">
    <w:name w:val="heading 9"/>
    <w:basedOn w:val="Normal"/>
    <w:next w:val="Normal"/>
    <w:qFormat/>
    <w:pPr>
      <w:keepNext/>
      <w:jc w:val="center"/>
      <w:outlineLvl w:val="8"/>
    </w:pPr>
    <w:rPr>
      <w:b/>
      <w:bCs/>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720"/>
      </w:tabs>
      <w:ind w:left="1080" w:hanging="720"/>
      <w:jc w:val="both"/>
    </w:pPr>
  </w:style>
  <w:style w:type="paragraph" w:styleId="BodyText">
    <w:name w:val="Body Text"/>
    <w:basedOn w:val="Normal"/>
    <w:rPr>
      <w:i/>
      <w:iCs/>
      <w:sz w:val="20"/>
    </w:rPr>
  </w:style>
  <w:style w:type="paragraph" w:styleId="BodyTextIndent2">
    <w:name w:val="Body Text Indent 2"/>
    <w:basedOn w:val="Normal"/>
    <w:pPr>
      <w:ind w:left="2160" w:hanging="2160"/>
    </w:pPr>
  </w:style>
  <w:style w:type="paragraph" w:styleId="BodyTextIndent3">
    <w:name w:val="Body Text Indent 3"/>
    <w:basedOn w:val="Normal"/>
    <w:pPr>
      <w:tabs>
        <w:tab w:val="left" w:pos="900"/>
      </w:tabs>
      <w:ind w:left="900" w:hanging="900"/>
    </w:pPr>
  </w:style>
  <w:style w:type="paragraph" w:styleId="Caption">
    <w:name w:val="caption"/>
    <w:basedOn w:val="Normal"/>
    <w:next w:val="Normal"/>
    <w:qFormat/>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right"/>
    </w:pPr>
    <w:rPr>
      <w:rFonts w:ascii="Arial" w:hAnsi="Arial" w:cs="Arial"/>
      <w:b/>
      <w:bCs/>
      <w:sz w:val="20"/>
      <w:szCs w:val="20"/>
    </w:rPr>
  </w:style>
  <w:style w:type="character" w:styleId="PageNumber">
    <w:name w:val="page number"/>
    <w:basedOn w:val="DefaultParagraphFont"/>
  </w:style>
  <w:style w:type="paragraph" w:styleId="BodyText3">
    <w:name w:val="Body Text 3"/>
    <w:basedOn w:val="Normal"/>
    <w:rPr>
      <w:rFonts w:ascii="Palatino Linotype" w:hAnsi="Palatino Linotype"/>
      <w:sz w:val="18"/>
    </w:rPr>
  </w:style>
  <w:style w:type="paragraph" w:styleId="BalloonText">
    <w:name w:val="Balloon Text"/>
    <w:basedOn w:val="Normal"/>
    <w:link w:val="BalloonTextChar"/>
    <w:rsid w:val="00887DBE"/>
    <w:rPr>
      <w:rFonts w:ascii="Tahoma" w:hAnsi="Tahoma" w:cs="Tahoma"/>
      <w:sz w:val="16"/>
      <w:szCs w:val="16"/>
    </w:rPr>
  </w:style>
  <w:style w:type="character" w:customStyle="1" w:styleId="BalloonTextChar">
    <w:name w:val="Balloon Text Char"/>
    <w:basedOn w:val="DefaultParagraphFont"/>
    <w:link w:val="BalloonText"/>
    <w:rsid w:val="00887DB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40982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2009-11-09T08:00:00+00:00</OpenedDate>
    <Date1 xmlns="dc463f71-b30c-4ab2-9473-d307f9d35888">2009-12-17T08:00:00+00:00</Date1>
    <IsDocumentOrder xmlns="dc463f71-b30c-4ab2-9473-d307f9d35888" xsi:nil="true"/>
    <IsHighlyConfidential xmlns="dc463f71-b30c-4ab2-9473-d307f9d35888">false</IsHighlyConfidential>
    <CaseCompanyNames xmlns="dc463f71-b30c-4ab2-9473-d307f9d35888">Excess Disposal, Inc.</CaseCompanyNames>
    <DocketNumber xmlns="dc463f71-b30c-4ab2-9473-d307f9d35888">091745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7A8D4C821A0ED439AB302F1A7EEE157" ma:contentTypeVersion="131" ma:contentTypeDescription="" ma:contentTypeScope="" ma:versionID="2ea13b0318b0d7bab105ac07cb238b4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CDCDF8-CF3B-4D93-85D5-64256FD85AF0}"/>
</file>

<file path=customXml/itemProps2.xml><?xml version="1.0" encoding="utf-8"?>
<ds:datastoreItem xmlns:ds="http://schemas.openxmlformats.org/officeDocument/2006/customXml" ds:itemID="{E665C577-F133-42B1-AD40-59B6258FF192}"/>
</file>

<file path=customXml/itemProps3.xml><?xml version="1.0" encoding="utf-8"?>
<ds:datastoreItem xmlns:ds="http://schemas.openxmlformats.org/officeDocument/2006/customXml" ds:itemID="{0FDB2302-8DAE-40C8-B7D7-A5205E22187D}"/>
</file>

<file path=customXml/itemProps4.xml><?xml version="1.0" encoding="utf-8"?>
<ds:datastoreItem xmlns:ds="http://schemas.openxmlformats.org/officeDocument/2006/customXml" ds:itemID="{40B983F9-96E0-4E2C-B755-978E89F58051}"/>
</file>

<file path=docProps/app.xml><?xml version="1.0" encoding="utf-8"?>
<Properties xmlns="http://schemas.openxmlformats.org/officeDocument/2006/extended-properties" xmlns:vt="http://schemas.openxmlformats.org/officeDocument/2006/docPropsVTypes">
  <Template>Normal.dotm</Template>
  <TotalTime>1</TotalTime>
  <Pages>2</Pages>
  <Words>275</Words>
  <Characters>1569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1841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subject/>
  <dc:creator>Cathie Anderson</dc:creator>
  <cp:keywords/>
  <dc:description/>
  <cp:lastModifiedBy>Catherine Hudspeth</cp:lastModifiedBy>
  <cp:revision>2</cp:revision>
  <cp:lastPrinted>2009-11-09T16:46:00Z</cp:lastPrinted>
  <dcterms:created xsi:type="dcterms:W3CDTF">2009-12-17T19:59:00Z</dcterms:created>
  <dcterms:modified xsi:type="dcterms:W3CDTF">2009-12-17T19:59:00Z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0x0101006E56B4D1795A2E4DB2F0B01679ED314A00E7A8D4C821A0ED439AB302F1A7EEE157</vt:lpwstr>
  </property>
  <property fmtid="{D5CDD505-2E9C-101B-9397-08002B2CF9AE}" pid="3" name="_docset_NoMedatataSyncRequired">
    <vt:lpwstr>False</vt:lpwstr>
  </property>
</Properties>
</file>